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87481" w14:textId="2EE03F56" w:rsidR="00EF6EAB" w:rsidRDefault="00D12067" w:rsidP="00E87136">
      <w:pPr>
        <w:spacing w:after="0"/>
        <w:rPr>
          <w:rFonts w:ascii="Times New Roman" w:hAnsi="Times New Roman" w:cs="Times New Roman"/>
          <w:sz w:val="24"/>
          <w:szCs w:val="24"/>
        </w:rPr>
      </w:pPr>
      <w:r w:rsidRPr="005A2920">
        <w:rPr>
          <w:rFonts w:ascii="Times New Roman" w:hAnsi="Times New Roman" w:cs="Times New Roman"/>
          <w:sz w:val="24"/>
          <w:szCs w:val="24"/>
        </w:rPr>
        <w:t>DOM ZA ŽRTVE NASILJA U OBITELJI</w:t>
      </w:r>
    </w:p>
    <w:p w14:paraId="6BEA88B4" w14:textId="0F6ACA76" w:rsidR="005A2920" w:rsidRPr="005A2920" w:rsidRDefault="005A2920" w:rsidP="00E87136">
      <w:pPr>
        <w:spacing w:after="0"/>
        <w:rPr>
          <w:rFonts w:ascii="Times New Roman" w:hAnsi="Times New Roman" w:cs="Times New Roman"/>
          <w:sz w:val="24"/>
          <w:szCs w:val="24"/>
        </w:rPr>
      </w:pPr>
      <w:r>
        <w:rPr>
          <w:rFonts w:ascii="Times New Roman" w:hAnsi="Times New Roman" w:cs="Times New Roman"/>
          <w:sz w:val="24"/>
          <w:szCs w:val="24"/>
        </w:rPr>
        <w:t>NOVI POČETAK</w:t>
      </w:r>
    </w:p>
    <w:p w14:paraId="51AB1F3F" w14:textId="36F493D0" w:rsidR="00D12067" w:rsidRPr="005A2920" w:rsidRDefault="00D12067" w:rsidP="005A2920">
      <w:pPr>
        <w:spacing w:after="0"/>
        <w:rPr>
          <w:rFonts w:ascii="Times New Roman" w:hAnsi="Times New Roman" w:cs="Times New Roman"/>
          <w:sz w:val="24"/>
          <w:szCs w:val="24"/>
        </w:rPr>
      </w:pPr>
      <w:r w:rsidRPr="005A2920">
        <w:rPr>
          <w:rFonts w:ascii="Times New Roman" w:hAnsi="Times New Roman" w:cs="Times New Roman"/>
          <w:sz w:val="24"/>
          <w:szCs w:val="24"/>
        </w:rPr>
        <w:t>Magistratska 1</w:t>
      </w:r>
    </w:p>
    <w:p w14:paraId="5FD76E7F" w14:textId="5E80E414" w:rsidR="00D12067" w:rsidRPr="005A2920" w:rsidRDefault="00D12067" w:rsidP="005A2920">
      <w:pPr>
        <w:spacing w:after="0"/>
        <w:rPr>
          <w:rFonts w:ascii="Times New Roman" w:hAnsi="Times New Roman" w:cs="Times New Roman"/>
          <w:sz w:val="24"/>
          <w:szCs w:val="24"/>
        </w:rPr>
      </w:pPr>
      <w:r w:rsidRPr="005A2920">
        <w:rPr>
          <w:rFonts w:ascii="Times New Roman" w:hAnsi="Times New Roman" w:cs="Times New Roman"/>
          <w:sz w:val="24"/>
          <w:szCs w:val="24"/>
        </w:rPr>
        <w:t>49 000 Krapina</w:t>
      </w:r>
    </w:p>
    <w:p w14:paraId="11BAAA09" w14:textId="23D0D13C" w:rsidR="00D12067" w:rsidRPr="005A2920" w:rsidRDefault="00D12067" w:rsidP="005A2920">
      <w:pPr>
        <w:spacing w:after="0"/>
        <w:rPr>
          <w:rFonts w:ascii="Times New Roman" w:hAnsi="Times New Roman" w:cs="Times New Roman"/>
          <w:sz w:val="24"/>
          <w:szCs w:val="24"/>
        </w:rPr>
      </w:pPr>
      <w:r w:rsidRPr="005A2920">
        <w:rPr>
          <w:rFonts w:ascii="Times New Roman" w:hAnsi="Times New Roman" w:cs="Times New Roman"/>
          <w:sz w:val="24"/>
          <w:szCs w:val="24"/>
        </w:rPr>
        <w:t>OIB 48058215991</w:t>
      </w:r>
    </w:p>
    <w:p w14:paraId="1CF79E20" w14:textId="74C555C9" w:rsidR="00D12067" w:rsidRPr="005A2920" w:rsidRDefault="00D12067" w:rsidP="005A2920">
      <w:pPr>
        <w:spacing w:after="0"/>
        <w:rPr>
          <w:rFonts w:ascii="Times New Roman" w:hAnsi="Times New Roman" w:cs="Times New Roman"/>
          <w:sz w:val="24"/>
          <w:szCs w:val="24"/>
        </w:rPr>
      </w:pPr>
      <w:r w:rsidRPr="005A2920">
        <w:rPr>
          <w:rFonts w:ascii="Times New Roman" w:hAnsi="Times New Roman" w:cs="Times New Roman"/>
          <w:sz w:val="24"/>
          <w:szCs w:val="24"/>
        </w:rPr>
        <w:t>RKP 51628</w:t>
      </w:r>
    </w:p>
    <w:p w14:paraId="51790671" w14:textId="044C276E" w:rsidR="00D12067" w:rsidRPr="005A2920" w:rsidRDefault="00D12067" w:rsidP="005A2920">
      <w:pPr>
        <w:spacing w:after="0"/>
        <w:rPr>
          <w:rFonts w:ascii="Times New Roman" w:hAnsi="Times New Roman" w:cs="Times New Roman"/>
          <w:sz w:val="24"/>
          <w:szCs w:val="24"/>
        </w:rPr>
      </w:pPr>
      <w:r w:rsidRPr="005A2920">
        <w:rPr>
          <w:rFonts w:ascii="Times New Roman" w:hAnsi="Times New Roman" w:cs="Times New Roman"/>
          <w:sz w:val="24"/>
          <w:szCs w:val="24"/>
        </w:rPr>
        <w:t>Matični broj 05304741</w:t>
      </w:r>
    </w:p>
    <w:p w14:paraId="789165AC" w14:textId="16CE3218" w:rsidR="00D12067" w:rsidRPr="005A2920" w:rsidRDefault="00D12067" w:rsidP="005A2920">
      <w:pPr>
        <w:spacing w:after="0"/>
        <w:rPr>
          <w:rFonts w:ascii="Times New Roman" w:hAnsi="Times New Roman" w:cs="Times New Roman"/>
          <w:sz w:val="24"/>
          <w:szCs w:val="24"/>
        </w:rPr>
      </w:pPr>
      <w:r w:rsidRPr="005A2920">
        <w:rPr>
          <w:rFonts w:ascii="Times New Roman" w:hAnsi="Times New Roman" w:cs="Times New Roman"/>
          <w:sz w:val="24"/>
          <w:szCs w:val="24"/>
        </w:rPr>
        <w:t>Šifra djelatnosti 8790</w:t>
      </w:r>
    </w:p>
    <w:p w14:paraId="350CDEAE" w14:textId="321A84A1" w:rsidR="00D12067" w:rsidRDefault="00D12067" w:rsidP="00E87136">
      <w:pPr>
        <w:spacing w:after="0"/>
        <w:rPr>
          <w:rFonts w:ascii="Times New Roman" w:hAnsi="Times New Roman" w:cs="Times New Roman"/>
          <w:sz w:val="24"/>
          <w:szCs w:val="24"/>
        </w:rPr>
      </w:pPr>
      <w:r w:rsidRPr="005A2920">
        <w:rPr>
          <w:rFonts w:ascii="Times New Roman" w:hAnsi="Times New Roman" w:cs="Times New Roman"/>
          <w:sz w:val="24"/>
          <w:szCs w:val="24"/>
        </w:rPr>
        <w:t>Razina 21</w:t>
      </w:r>
    </w:p>
    <w:p w14:paraId="3E5EE004" w14:textId="77777777" w:rsidR="00E87136" w:rsidRPr="005A2920" w:rsidRDefault="00E87136" w:rsidP="00E87136">
      <w:pPr>
        <w:spacing w:after="0"/>
        <w:rPr>
          <w:rFonts w:ascii="Times New Roman" w:hAnsi="Times New Roman" w:cs="Times New Roman"/>
          <w:sz w:val="24"/>
          <w:szCs w:val="24"/>
        </w:rPr>
      </w:pPr>
    </w:p>
    <w:p w14:paraId="04E053C0" w14:textId="53DDF3B1" w:rsidR="00D12067" w:rsidRPr="005A2920" w:rsidRDefault="00D12067" w:rsidP="00D12067">
      <w:pPr>
        <w:jc w:val="center"/>
        <w:rPr>
          <w:rFonts w:ascii="Times New Roman" w:hAnsi="Times New Roman" w:cs="Times New Roman"/>
          <w:b/>
          <w:bCs/>
          <w:sz w:val="24"/>
          <w:szCs w:val="24"/>
        </w:rPr>
      </w:pPr>
      <w:r w:rsidRPr="005A2920">
        <w:rPr>
          <w:rFonts w:ascii="Times New Roman" w:hAnsi="Times New Roman" w:cs="Times New Roman"/>
          <w:b/>
          <w:bCs/>
          <w:sz w:val="24"/>
          <w:szCs w:val="24"/>
        </w:rPr>
        <w:t xml:space="preserve">BILJEŠKE UZ FINANCIJSKE IZVJEŠTAJE </w:t>
      </w:r>
    </w:p>
    <w:p w14:paraId="5DE973F3" w14:textId="64B41890" w:rsidR="00E87136" w:rsidRDefault="00D12067" w:rsidP="00120115">
      <w:pPr>
        <w:jc w:val="center"/>
        <w:rPr>
          <w:rFonts w:ascii="Times New Roman" w:hAnsi="Times New Roman" w:cs="Times New Roman"/>
          <w:b/>
          <w:bCs/>
          <w:sz w:val="24"/>
          <w:szCs w:val="24"/>
        </w:rPr>
      </w:pPr>
      <w:r w:rsidRPr="005A2920">
        <w:rPr>
          <w:rFonts w:ascii="Times New Roman" w:hAnsi="Times New Roman" w:cs="Times New Roman"/>
          <w:b/>
          <w:bCs/>
          <w:sz w:val="24"/>
          <w:szCs w:val="24"/>
        </w:rPr>
        <w:t>ZA RAZDOBLJE 01.01.-</w:t>
      </w:r>
      <w:r w:rsidR="00AB7016">
        <w:rPr>
          <w:rFonts w:ascii="Times New Roman" w:hAnsi="Times New Roman" w:cs="Times New Roman"/>
          <w:b/>
          <w:bCs/>
          <w:sz w:val="24"/>
          <w:szCs w:val="24"/>
        </w:rPr>
        <w:t>3</w:t>
      </w:r>
      <w:r w:rsidR="007C17B5">
        <w:rPr>
          <w:rFonts w:ascii="Times New Roman" w:hAnsi="Times New Roman" w:cs="Times New Roman"/>
          <w:b/>
          <w:bCs/>
          <w:sz w:val="24"/>
          <w:szCs w:val="24"/>
        </w:rPr>
        <w:t>1</w:t>
      </w:r>
      <w:r w:rsidRPr="005A2920">
        <w:rPr>
          <w:rFonts w:ascii="Times New Roman" w:hAnsi="Times New Roman" w:cs="Times New Roman"/>
          <w:b/>
          <w:bCs/>
          <w:sz w:val="24"/>
          <w:szCs w:val="24"/>
        </w:rPr>
        <w:t>.</w:t>
      </w:r>
      <w:r w:rsidR="007C17B5">
        <w:rPr>
          <w:rFonts w:ascii="Times New Roman" w:hAnsi="Times New Roman" w:cs="Times New Roman"/>
          <w:b/>
          <w:bCs/>
          <w:sz w:val="24"/>
          <w:szCs w:val="24"/>
        </w:rPr>
        <w:t>12</w:t>
      </w:r>
      <w:r w:rsidRPr="005A2920">
        <w:rPr>
          <w:rFonts w:ascii="Times New Roman" w:hAnsi="Times New Roman" w:cs="Times New Roman"/>
          <w:b/>
          <w:bCs/>
          <w:sz w:val="24"/>
          <w:szCs w:val="24"/>
        </w:rPr>
        <w:t>.202</w:t>
      </w:r>
      <w:r w:rsidR="00CA6733">
        <w:rPr>
          <w:rFonts w:ascii="Times New Roman" w:hAnsi="Times New Roman" w:cs="Times New Roman"/>
          <w:b/>
          <w:bCs/>
          <w:sz w:val="24"/>
          <w:szCs w:val="24"/>
        </w:rPr>
        <w:t>4</w:t>
      </w:r>
      <w:r w:rsidRPr="005A2920">
        <w:rPr>
          <w:rFonts w:ascii="Times New Roman" w:hAnsi="Times New Roman" w:cs="Times New Roman"/>
          <w:b/>
          <w:bCs/>
          <w:sz w:val="24"/>
          <w:szCs w:val="24"/>
        </w:rPr>
        <w:t>.</w:t>
      </w:r>
    </w:p>
    <w:p w14:paraId="7B28332C" w14:textId="77777777" w:rsidR="00120115" w:rsidRPr="000C0E2E" w:rsidRDefault="00120115" w:rsidP="00120115">
      <w:pPr>
        <w:jc w:val="center"/>
        <w:rPr>
          <w:rFonts w:ascii="Times New Roman" w:hAnsi="Times New Roman" w:cs="Times New Roman"/>
          <w:b/>
          <w:bCs/>
          <w:sz w:val="24"/>
          <w:szCs w:val="24"/>
        </w:rPr>
      </w:pPr>
    </w:p>
    <w:p w14:paraId="1CD29028" w14:textId="590C5F44" w:rsidR="00D12067" w:rsidRDefault="00D12067" w:rsidP="00D12067">
      <w:pPr>
        <w:jc w:val="both"/>
        <w:rPr>
          <w:rFonts w:ascii="Times New Roman" w:hAnsi="Times New Roman" w:cs="Times New Roman"/>
          <w:sz w:val="24"/>
          <w:szCs w:val="24"/>
        </w:rPr>
      </w:pPr>
      <w:r w:rsidRPr="005A2920">
        <w:rPr>
          <w:rFonts w:ascii="Times New Roman" w:hAnsi="Times New Roman" w:cs="Times New Roman"/>
          <w:sz w:val="24"/>
          <w:szCs w:val="24"/>
        </w:rPr>
        <w:t xml:space="preserve">Dom za žrtve nasilja u obitelji NOVI POČETAK </w:t>
      </w:r>
      <w:r w:rsidR="000219EC">
        <w:rPr>
          <w:rFonts w:ascii="Times New Roman" w:hAnsi="Times New Roman" w:cs="Times New Roman"/>
          <w:sz w:val="24"/>
          <w:szCs w:val="24"/>
        </w:rPr>
        <w:t>p</w:t>
      </w:r>
      <w:r w:rsidRPr="005A2920">
        <w:rPr>
          <w:rFonts w:ascii="Times New Roman" w:hAnsi="Times New Roman" w:cs="Times New Roman"/>
          <w:sz w:val="24"/>
          <w:szCs w:val="24"/>
        </w:rPr>
        <w:t>roračunski je korisnik Krapinsko-zagorske županije te svoje knjigovodstvo</w:t>
      </w:r>
      <w:r w:rsidR="005A2920" w:rsidRPr="005A2920">
        <w:rPr>
          <w:rFonts w:ascii="Times New Roman" w:hAnsi="Times New Roman" w:cs="Times New Roman"/>
          <w:sz w:val="24"/>
          <w:szCs w:val="24"/>
        </w:rPr>
        <w:t xml:space="preserve"> vodi prema Zakonu o proračunu, Pravilniku o proračunskom računovodstvu i računskom planu, Pravilniku o financijskom izvještavanju u proračunskom računovodstvu i ostalim zakonskim i podzakonskim propisima proračunskog računovodstva.</w:t>
      </w:r>
    </w:p>
    <w:p w14:paraId="5C0F96E5" w14:textId="77777777" w:rsidR="00BB44CB" w:rsidRDefault="00BB44CB" w:rsidP="00BB44CB">
      <w:pPr>
        <w:jc w:val="both"/>
        <w:rPr>
          <w:rFonts w:ascii="Times New Roman" w:hAnsi="Times New Roman" w:cs="Times New Roman"/>
          <w:sz w:val="24"/>
          <w:szCs w:val="24"/>
        </w:rPr>
      </w:pPr>
      <w:r w:rsidRPr="005A2920">
        <w:rPr>
          <w:rFonts w:ascii="Times New Roman" w:hAnsi="Times New Roman" w:cs="Times New Roman"/>
          <w:sz w:val="24"/>
          <w:szCs w:val="24"/>
        </w:rPr>
        <w:t xml:space="preserve">Odgovorna osoba proračunskog korisnika je ravnateljica </w:t>
      </w:r>
      <w:r>
        <w:rPr>
          <w:rFonts w:ascii="Times New Roman" w:hAnsi="Times New Roman" w:cs="Times New Roman"/>
          <w:sz w:val="24"/>
          <w:szCs w:val="24"/>
        </w:rPr>
        <w:t>Lovorka Latin</w:t>
      </w:r>
      <w:r w:rsidRPr="005A2920">
        <w:rPr>
          <w:rFonts w:ascii="Times New Roman" w:hAnsi="Times New Roman" w:cs="Times New Roman"/>
          <w:sz w:val="24"/>
          <w:szCs w:val="24"/>
        </w:rPr>
        <w:t>.</w:t>
      </w:r>
    </w:p>
    <w:p w14:paraId="0B3FA3E2" w14:textId="77777777" w:rsidR="00BB44CB" w:rsidRDefault="00BB44CB" w:rsidP="00BB44CB">
      <w:pPr>
        <w:jc w:val="both"/>
        <w:rPr>
          <w:rFonts w:ascii="Times New Roman" w:hAnsi="Times New Roman" w:cs="Times New Roman"/>
          <w:sz w:val="24"/>
          <w:szCs w:val="24"/>
        </w:rPr>
      </w:pPr>
    </w:p>
    <w:p w14:paraId="6C4988BC" w14:textId="0BCF927C" w:rsidR="00BB44CB" w:rsidRPr="00BB44CB" w:rsidRDefault="00BB44CB" w:rsidP="00D12067">
      <w:pPr>
        <w:jc w:val="both"/>
        <w:rPr>
          <w:rFonts w:ascii="Times New Roman" w:hAnsi="Times New Roman" w:cs="Times New Roman"/>
          <w:b/>
          <w:bCs/>
          <w:sz w:val="24"/>
          <w:szCs w:val="24"/>
          <w:u w:val="single"/>
        </w:rPr>
      </w:pPr>
      <w:r w:rsidRPr="005A2920">
        <w:rPr>
          <w:rFonts w:ascii="Times New Roman" w:hAnsi="Times New Roman" w:cs="Times New Roman"/>
          <w:b/>
          <w:bCs/>
          <w:sz w:val="24"/>
          <w:szCs w:val="24"/>
          <w:u w:val="single"/>
        </w:rPr>
        <w:t>Bilješke uz obrazac PR-RAS</w:t>
      </w:r>
    </w:p>
    <w:p w14:paraId="52592DD3" w14:textId="3484AA42" w:rsidR="00BB44CB" w:rsidRDefault="00BB44CB" w:rsidP="00BB44CB">
      <w:pPr>
        <w:jc w:val="both"/>
        <w:rPr>
          <w:rFonts w:ascii="Times New Roman" w:hAnsi="Times New Roman" w:cs="Times New Roman"/>
          <w:sz w:val="24"/>
          <w:szCs w:val="24"/>
        </w:rPr>
      </w:pPr>
      <w:r>
        <w:rPr>
          <w:rFonts w:ascii="Times New Roman" w:hAnsi="Times New Roman" w:cs="Times New Roman"/>
          <w:sz w:val="24"/>
          <w:szCs w:val="24"/>
        </w:rPr>
        <w:t>Ukupni prihodi i primici (X678) iznose</w:t>
      </w:r>
      <w:r w:rsidR="006379F8">
        <w:rPr>
          <w:rFonts w:ascii="Times New Roman" w:hAnsi="Times New Roman" w:cs="Times New Roman"/>
          <w:sz w:val="24"/>
          <w:szCs w:val="24"/>
        </w:rPr>
        <w:t xml:space="preserve"> </w:t>
      </w:r>
      <w:r w:rsidR="00F41680">
        <w:rPr>
          <w:rFonts w:ascii="Times New Roman" w:hAnsi="Times New Roman" w:cs="Times New Roman"/>
          <w:sz w:val="24"/>
          <w:szCs w:val="24"/>
        </w:rPr>
        <w:t>172.391,37</w:t>
      </w:r>
      <w:r>
        <w:rPr>
          <w:rFonts w:ascii="Times New Roman" w:hAnsi="Times New Roman" w:cs="Times New Roman"/>
          <w:sz w:val="24"/>
          <w:szCs w:val="24"/>
        </w:rPr>
        <w:t xml:space="preserve"> </w:t>
      </w:r>
      <w:r w:rsidR="00AB7016">
        <w:rPr>
          <w:rFonts w:ascii="Times New Roman" w:hAnsi="Times New Roman" w:cs="Times New Roman"/>
          <w:sz w:val="24"/>
          <w:szCs w:val="24"/>
        </w:rPr>
        <w:t>EUR</w:t>
      </w:r>
      <w:r>
        <w:rPr>
          <w:rFonts w:ascii="Times New Roman" w:hAnsi="Times New Roman" w:cs="Times New Roman"/>
          <w:sz w:val="24"/>
          <w:szCs w:val="24"/>
        </w:rPr>
        <w:t>. Prihodi i primici</w:t>
      </w:r>
      <w:r w:rsidR="006379F8">
        <w:rPr>
          <w:rFonts w:ascii="Times New Roman" w:hAnsi="Times New Roman" w:cs="Times New Roman"/>
          <w:sz w:val="24"/>
          <w:szCs w:val="24"/>
        </w:rPr>
        <w:t xml:space="preserve"> povećani su u </w:t>
      </w:r>
      <w:r w:rsidR="00CA6733">
        <w:rPr>
          <w:rFonts w:ascii="Times New Roman" w:hAnsi="Times New Roman" w:cs="Times New Roman"/>
          <w:sz w:val="24"/>
          <w:szCs w:val="24"/>
        </w:rPr>
        <w:t xml:space="preserve">odnosu na </w:t>
      </w:r>
      <w:r>
        <w:rPr>
          <w:rFonts w:ascii="Times New Roman" w:hAnsi="Times New Roman" w:cs="Times New Roman"/>
          <w:sz w:val="24"/>
          <w:szCs w:val="24"/>
        </w:rPr>
        <w:t>prethodn</w:t>
      </w:r>
      <w:r w:rsidR="00CA6733">
        <w:rPr>
          <w:rFonts w:ascii="Times New Roman" w:hAnsi="Times New Roman" w:cs="Times New Roman"/>
          <w:sz w:val="24"/>
          <w:szCs w:val="24"/>
        </w:rPr>
        <w:t>u</w:t>
      </w:r>
      <w:r>
        <w:rPr>
          <w:rFonts w:ascii="Times New Roman" w:hAnsi="Times New Roman" w:cs="Times New Roman"/>
          <w:sz w:val="24"/>
          <w:szCs w:val="24"/>
        </w:rPr>
        <w:t xml:space="preserve"> godin</w:t>
      </w:r>
      <w:r w:rsidR="00CA6733">
        <w:rPr>
          <w:rFonts w:ascii="Times New Roman" w:hAnsi="Times New Roman" w:cs="Times New Roman"/>
          <w:sz w:val="24"/>
          <w:szCs w:val="24"/>
        </w:rPr>
        <w:t>u jer je</w:t>
      </w:r>
      <w:r w:rsidR="006379F8">
        <w:rPr>
          <w:rFonts w:ascii="Times New Roman" w:hAnsi="Times New Roman" w:cs="Times New Roman"/>
          <w:sz w:val="24"/>
          <w:szCs w:val="24"/>
        </w:rPr>
        <w:t xml:space="preserve"> </w:t>
      </w:r>
      <w:r w:rsidR="006379F8" w:rsidRPr="005A2920">
        <w:rPr>
          <w:rFonts w:ascii="Times New Roman" w:hAnsi="Times New Roman" w:cs="Times New Roman"/>
          <w:sz w:val="24"/>
          <w:szCs w:val="24"/>
        </w:rPr>
        <w:t>Dom za žrtve nasilja u obitelji N</w:t>
      </w:r>
      <w:r w:rsidR="006379F8">
        <w:rPr>
          <w:rFonts w:ascii="Times New Roman" w:hAnsi="Times New Roman" w:cs="Times New Roman"/>
          <w:sz w:val="24"/>
          <w:szCs w:val="24"/>
        </w:rPr>
        <w:t>ovi početak za 2024. godinu sklopio sporazume s jedinicama lokalne samouprave o sufinanciranju troškova rada, također sklopio je ugovor o pružanju socijalnih usluga privremenog smještaja za djecu i odrasle osobe žrtve obiteljskog nasilja. P</w:t>
      </w:r>
      <w:r w:rsidR="00CA6733">
        <w:rPr>
          <w:rFonts w:ascii="Times New Roman" w:hAnsi="Times New Roman" w:cs="Times New Roman"/>
          <w:sz w:val="24"/>
          <w:szCs w:val="24"/>
        </w:rPr>
        <w:t xml:space="preserve">rojekt </w:t>
      </w:r>
      <w:r w:rsidRPr="004A437D">
        <w:rPr>
          <w:rFonts w:ascii="Times New Roman" w:hAnsi="Times New Roman" w:cs="Times New Roman"/>
          <w:sz w:val="24"/>
          <w:szCs w:val="24"/>
        </w:rPr>
        <w:t>Novi početak prijavljen</w:t>
      </w:r>
      <w:r w:rsidR="00CA6733">
        <w:rPr>
          <w:rFonts w:ascii="Times New Roman" w:hAnsi="Times New Roman" w:cs="Times New Roman"/>
          <w:sz w:val="24"/>
          <w:szCs w:val="24"/>
        </w:rPr>
        <w:t>i</w:t>
      </w:r>
      <w:r w:rsidRPr="004A437D">
        <w:rPr>
          <w:rFonts w:ascii="Times New Roman" w:hAnsi="Times New Roman" w:cs="Times New Roman"/>
          <w:sz w:val="24"/>
          <w:szCs w:val="24"/>
        </w:rPr>
        <w:t xml:space="preserve"> na Poziv „Osiguravanje sustava podrške za  žene žrtve nasilja i žrtve nasilja u obitelji“</w:t>
      </w:r>
      <w:r>
        <w:rPr>
          <w:rFonts w:ascii="Times New Roman" w:hAnsi="Times New Roman" w:cs="Times New Roman"/>
          <w:sz w:val="24"/>
          <w:szCs w:val="24"/>
        </w:rPr>
        <w:t xml:space="preserve"> </w:t>
      </w:r>
      <w:r w:rsidR="00CA6733">
        <w:rPr>
          <w:rFonts w:ascii="Times New Roman" w:hAnsi="Times New Roman" w:cs="Times New Roman"/>
          <w:sz w:val="24"/>
          <w:szCs w:val="24"/>
        </w:rPr>
        <w:t xml:space="preserve">financiran </w:t>
      </w:r>
      <w:r>
        <w:rPr>
          <w:rFonts w:ascii="Times New Roman" w:hAnsi="Times New Roman" w:cs="Times New Roman"/>
          <w:sz w:val="24"/>
          <w:szCs w:val="24"/>
        </w:rPr>
        <w:t>iz sredstava Europskog socijalnog fonda</w:t>
      </w:r>
      <w:r w:rsidR="00CA6733">
        <w:rPr>
          <w:rFonts w:ascii="Times New Roman" w:hAnsi="Times New Roman" w:cs="Times New Roman"/>
          <w:sz w:val="24"/>
          <w:szCs w:val="24"/>
        </w:rPr>
        <w:t xml:space="preserve"> </w:t>
      </w:r>
      <w:r w:rsidR="002851A3">
        <w:rPr>
          <w:rFonts w:ascii="Times New Roman" w:hAnsi="Times New Roman" w:cs="Times New Roman"/>
          <w:sz w:val="24"/>
          <w:szCs w:val="24"/>
        </w:rPr>
        <w:t>završio 09.12.2023. godine</w:t>
      </w:r>
      <w:r w:rsidRPr="004A437D">
        <w:rPr>
          <w:rFonts w:ascii="Times New Roman" w:hAnsi="Times New Roman" w:cs="Times New Roman"/>
          <w:sz w:val="24"/>
          <w:szCs w:val="24"/>
        </w:rPr>
        <w:t>.</w:t>
      </w:r>
      <w:r w:rsidR="00CA6733">
        <w:rPr>
          <w:rFonts w:ascii="Times New Roman" w:hAnsi="Times New Roman" w:cs="Times New Roman"/>
          <w:sz w:val="24"/>
          <w:szCs w:val="24"/>
        </w:rPr>
        <w:t xml:space="preserve"> Iz istog razloga ove godine nema</w:t>
      </w:r>
      <w:r w:rsidR="004D2AA3">
        <w:rPr>
          <w:rFonts w:ascii="Times New Roman" w:hAnsi="Times New Roman" w:cs="Times New Roman"/>
          <w:sz w:val="24"/>
          <w:szCs w:val="24"/>
        </w:rPr>
        <w:t xml:space="preserve"> k</w:t>
      </w:r>
      <w:r w:rsidRPr="00BE32DE">
        <w:rPr>
          <w:rFonts w:ascii="Times New Roman" w:hAnsi="Times New Roman" w:cs="Times New Roman"/>
          <w:sz w:val="24"/>
          <w:szCs w:val="24"/>
        </w:rPr>
        <w:t>apitaln</w:t>
      </w:r>
      <w:r w:rsidR="004D2AA3">
        <w:rPr>
          <w:rFonts w:ascii="Times New Roman" w:hAnsi="Times New Roman" w:cs="Times New Roman"/>
          <w:sz w:val="24"/>
          <w:szCs w:val="24"/>
        </w:rPr>
        <w:t xml:space="preserve">ih </w:t>
      </w:r>
      <w:r w:rsidRPr="00BE32DE">
        <w:rPr>
          <w:rFonts w:ascii="Times New Roman" w:hAnsi="Times New Roman" w:cs="Times New Roman"/>
          <w:sz w:val="24"/>
          <w:szCs w:val="24"/>
        </w:rPr>
        <w:t>prijenos</w:t>
      </w:r>
      <w:r w:rsidR="004D2AA3">
        <w:rPr>
          <w:rFonts w:ascii="Times New Roman" w:hAnsi="Times New Roman" w:cs="Times New Roman"/>
          <w:sz w:val="24"/>
          <w:szCs w:val="24"/>
        </w:rPr>
        <w:t>a</w:t>
      </w:r>
      <w:r w:rsidRPr="00BE32DE">
        <w:rPr>
          <w:rFonts w:ascii="Times New Roman" w:hAnsi="Times New Roman" w:cs="Times New Roman"/>
          <w:sz w:val="24"/>
          <w:szCs w:val="24"/>
        </w:rPr>
        <w:t xml:space="preserve"> između proračunskih korisnika istog proračuna temeljem prijenosa EU sredstava koji se odnose na novčana sredstva Europskog socijalnog fonda</w:t>
      </w:r>
      <w:r>
        <w:rPr>
          <w:rFonts w:ascii="Times New Roman" w:hAnsi="Times New Roman" w:cs="Times New Roman"/>
          <w:sz w:val="24"/>
          <w:szCs w:val="24"/>
        </w:rPr>
        <w:t xml:space="preserve"> iznose (6394).</w:t>
      </w:r>
      <w:r w:rsidRPr="00BE32DE">
        <w:rPr>
          <w:rFonts w:ascii="Times New Roman" w:hAnsi="Times New Roman" w:cs="Times New Roman"/>
          <w:sz w:val="24"/>
          <w:szCs w:val="24"/>
        </w:rPr>
        <w:t xml:space="preserve"> </w:t>
      </w:r>
      <w:r>
        <w:rPr>
          <w:rFonts w:ascii="Times New Roman" w:hAnsi="Times New Roman" w:cs="Times New Roman"/>
          <w:sz w:val="24"/>
          <w:szCs w:val="24"/>
        </w:rPr>
        <w:t xml:space="preserve">Dio koji se odnosi na prihode iz nadležnog proračuna za financiranje rashoda poslovanja </w:t>
      </w:r>
      <w:r w:rsidR="00F41680">
        <w:rPr>
          <w:rFonts w:ascii="Times New Roman" w:hAnsi="Times New Roman" w:cs="Times New Roman"/>
          <w:sz w:val="24"/>
          <w:szCs w:val="24"/>
        </w:rPr>
        <w:t xml:space="preserve">te rashoda za nabavu nefinancijske imovine </w:t>
      </w:r>
      <w:r>
        <w:rPr>
          <w:rFonts w:ascii="Times New Roman" w:hAnsi="Times New Roman" w:cs="Times New Roman"/>
          <w:sz w:val="24"/>
          <w:szCs w:val="24"/>
        </w:rPr>
        <w:t xml:space="preserve">iznosi </w:t>
      </w:r>
      <w:r w:rsidR="00F41680">
        <w:rPr>
          <w:rFonts w:ascii="Times New Roman" w:hAnsi="Times New Roman" w:cs="Times New Roman"/>
          <w:sz w:val="24"/>
          <w:szCs w:val="24"/>
        </w:rPr>
        <w:t>53.240,47</w:t>
      </w:r>
      <w:r>
        <w:rPr>
          <w:rFonts w:ascii="Times New Roman" w:hAnsi="Times New Roman" w:cs="Times New Roman"/>
          <w:sz w:val="24"/>
          <w:szCs w:val="24"/>
        </w:rPr>
        <w:t xml:space="preserve"> </w:t>
      </w:r>
      <w:r w:rsidR="00AB7016">
        <w:rPr>
          <w:rFonts w:ascii="Times New Roman" w:hAnsi="Times New Roman" w:cs="Times New Roman"/>
          <w:sz w:val="24"/>
          <w:szCs w:val="24"/>
        </w:rPr>
        <w:t>EUR</w:t>
      </w:r>
      <w:r w:rsidR="00E56E97">
        <w:rPr>
          <w:rFonts w:ascii="Times New Roman" w:hAnsi="Times New Roman" w:cs="Times New Roman"/>
          <w:sz w:val="24"/>
          <w:szCs w:val="24"/>
        </w:rPr>
        <w:t xml:space="preserve"> te su povećani u odnosu na isto razdoblje prethodne godine jer je prethodne godine veći dio bio financiran iz projekta</w:t>
      </w:r>
      <w:r>
        <w:rPr>
          <w:rFonts w:ascii="Times New Roman" w:hAnsi="Times New Roman" w:cs="Times New Roman"/>
          <w:sz w:val="24"/>
          <w:szCs w:val="24"/>
        </w:rPr>
        <w:t>.</w:t>
      </w:r>
      <w:r w:rsidR="00E56E97">
        <w:rPr>
          <w:rFonts w:ascii="Times New Roman" w:hAnsi="Times New Roman" w:cs="Times New Roman"/>
          <w:sz w:val="24"/>
          <w:szCs w:val="24"/>
        </w:rPr>
        <w:t xml:space="preserve"> </w:t>
      </w:r>
      <w:r>
        <w:rPr>
          <w:rFonts w:ascii="Times New Roman" w:hAnsi="Times New Roman" w:cs="Times New Roman"/>
          <w:sz w:val="24"/>
          <w:szCs w:val="24"/>
        </w:rPr>
        <w:t>Dio koji se</w:t>
      </w:r>
      <w:r w:rsidR="00811702">
        <w:rPr>
          <w:rFonts w:ascii="Times New Roman" w:hAnsi="Times New Roman" w:cs="Times New Roman"/>
          <w:sz w:val="24"/>
          <w:szCs w:val="24"/>
        </w:rPr>
        <w:t xml:space="preserve"> </w:t>
      </w:r>
      <w:r>
        <w:rPr>
          <w:rFonts w:ascii="Times New Roman" w:hAnsi="Times New Roman" w:cs="Times New Roman"/>
          <w:sz w:val="24"/>
          <w:szCs w:val="24"/>
        </w:rPr>
        <w:t xml:space="preserve">odnosi na tekuće pomoći proračunskim korisnicima iz proračuna koji im nije nadležan iznosi </w:t>
      </w:r>
      <w:r w:rsidR="00B50F9D">
        <w:rPr>
          <w:rFonts w:ascii="Times New Roman" w:hAnsi="Times New Roman" w:cs="Times New Roman"/>
          <w:sz w:val="24"/>
          <w:szCs w:val="24"/>
        </w:rPr>
        <w:t>1</w:t>
      </w:r>
      <w:r w:rsidR="00F41680">
        <w:rPr>
          <w:rFonts w:ascii="Times New Roman" w:hAnsi="Times New Roman" w:cs="Times New Roman"/>
          <w:sz w:val="24"/>
          <w:szCs w:val="24"/>
        </w:rPr>
        <w:t>17.757,24</w:t>
      </w:r>
      <w:r>
        <w:rPr>
          <w:rFonts w:ascii="Times New Roman" w:hAnsi="Times New Roman" w:cs="Times New Roman"/>
          <w:sz w:val="24"/>
          <w:szCs w:val="24"/>
        </w:rPr>
        <w:t xml:space="preserve"> </w:t>
      </w:r>
      <w:r w:rsidR="00AB7016">
        <w:rPr>
          <w:rFonts w:ascii="Times New Roman" w:hAnsi="Times New Roman" w:cs="Times New Roman"/>
          <w:sz w:val="24"/>
          <w:szCs w:val="24"/>
        </w:rPr>
        <w:t>EUR</w:t>
      </w:r>
      <w:r>
        <w:rPr>
          <w:rFonts w:ascii="Times New Roman" w:hAnsi="Times New Roman" w:cs="Times New Roman"/>
          <w:sz w:val="24"/>
          <w:szCs w:val="24"/>
        </w:rPr>
        <w:t xml:space="preserve"> te je vezano uz pomoć Ministarstva rada, mirovinskog sustava, obitelji i socijalne politike za smanjenje utjecaja porasta cijena energenata na pružatelje socijalnih usluga</w:t>
      </w:r>
      <w:r w:rsidR="004D2AA3">
        <w:rPr>
          <w:rFonts w:ascii="Times New Roman" w:hAnsi="Times New Roman" w:cs="Times New Roman"/>
          <w:sz w:val="24"/>
          <w:szCs w:val="24"/>
        </w:rPr>
        <w:t xml:space="preserve"> te na pomoć za pružanje socijalne usluge smještaja</w:t>
      </w:r>
      <w:r w:rsidR="00811702">
        <w:rPr>
          <w:rFonts w:ascii="Times New Roman" w:hAnsi="Times New Roman" w:cs="Times New Roman"/>
          <w:sz w:val="24"/>
          <w:szCs w:val="24"/>
        </w:rPr>
        <w:t xml:space="preserve"> i za menstrualne higijenske potrepštine</w:t>
      </w:r>
      <w:r w:rsidR="00F41680">
        <w:rPr>
          <w:rFonts w:ascii="Times New Roman" w:hAnsi="Times New Roman" w:cs="Times New Roman"/>
          <w:sz w:val="24"/>
          <w:szCs w:val="24"/>
        </w:rPr>
        <w:t xml:space="preserve"> te za pomoć za sufinanciranje rada od jedinica lokalne samouprave</w:t>
      </w:r>
      <w:r w:rsidR="002851A3">
        <w:rPr>
          <w:rFonts w:ascii="Times New Roman" w:hAnsi="Times New Roman" w:cs="Times New Roman"/>
          <w:sz w:val="24"/>
          <w:szCs w:val="24"/>
        </w:rPr>
        <w:t>.</w:t>
      </w:r>
      <w:r w:rsidR="004D2AA3">
        <w:rPr>
          <w:rFonts w:ascii="Times New Roman" w:hAnsi="Times New Roman" w:cs="Times New Roman"/>
          <w:sz w:val="24"/>
          <w:szCs w:val="24"/>
        </w:rPr>
        <w:t xml:space="preserve"> Prihodi s naslova osiguranja, refundacije štete i totalne štete iznose </w:t>
      </w:r>
      <w:r w:rsidR="00B50F9D">
        <w:rPr>
          <w:rFonts w:ascii="Times New Roman" w:hAnsi="Times New Roman" w:cs="Times New Roman"/>
          <w:sz w:val="24"/>
          <w:szCs w:val="24"/>
        </w:rPr>
        <w:t>1.017,52</w:t>
      </w:r>
      <w:r w:rsidR="004D2AA3">
        <w:rPr>
          <w:rFonts w:ascii="Times New Roman" w:hAnsi="Times New Roman" w:cs="Times New Roman"/>
          <w:sz w:val="24"/>
          <w:szCs w:val="24"/>
        </w:rPr>
        <w:t xml:space="preserve"> </w:t>
      </w:r>
      <w:r w:rsidR="00AB7016">
        <w:rPr>
          <w:rFonts w:ascii="Times New Roman" w:hAnsi="Times New Roman" w:cs="Times New Roman"/>
          <w:sz w:val="24"/>
          <w:szCs w:val="24"/>
        </w:rPr>
        <w:t>EUR</w:t>
      </w:r>
      <w:r w:rsidR="00811702">
        <w:rPr>
          <w:rFonts w:ascii="Times New Roman" w:hAnsi="Times New Roman" w:cs="Times New Roman"/>
          <w:sz w:val="24"/>
          <w:szCs w:val="24"/>
        </w:rPr>
        <w:t>, a odnose se na popravak službenog automobila</w:t>
      </w:r>
      <w:r w:rsidR="004D2AA3">
        <w:rPr>
          <w:rFonts w:ascii="Times New Roman" w:hAnsi="Times New Roman" w:cs="Times New Roman"/>
          <w:sz w:val="24"/>
          <w:szCs w:val="24"/>
        </w:rPr>
        <w:t>.</w:t>
      </w:r>
      <w:r w:rsidR="00811702">
        <w:rPr>
          <w:rFonts w:ascii="Times New Roman" w:hAnsi="Times New Roman" w:cs="Times New Roman"/>
          <w:sz w:val="24"/>
          <w:szCs w:val="24"/>
        </w:rPr>
        <w:t xml:space="preserve"> Prihodi od kamata po viđenju iznose </w:t>
      </w:r>
      <w:r w:rsidR="00F41680">
        <w:rPr>
          <w:rFonts w:ascii="Times New Roman" w:hAnsi="Times New Roman" w:cs="Times New Roman"/>
          <w:sz w:val="24"/>
          <w:szCs w:val="24"/>
        </w:rPr>
        <w:t>16,14</w:t>
      </w:r>
      <w:r w:rsidR="00811702">
        <w:rPr>
          <w:rFonts w:ascii="Times New Roman" w:hAnsi="Times New Roman" w:cs="Times New Roman"/>
          <w:sz w:val="24"/>
          <w:szCs w:val="24"/>
        </w:rPr>
        <w:t xml:space="preserve"> EUR, a odnose se na uplaćene kamate PBZ-a</w:t>
      </w:r>
      <w:r w:rsidR="00A41EB6">
        <w:rPr>
          <w:rFonts w:ascii="Times New Roman" w:hAnsi="Times New Roman" w:cs="Times New Roman"/>
          <w:sz w:val="24"/>
          <w:szCs w:val="24"/>
        </w:rPr>
        <w:t>.</w:t>
      </w:r>
      <w:r w:rsidR="00B50F9D">
        <w:rPr>
          <w:rFonts w:ascii="Times New Roman" w:hAnsi="Times New Roman" w:cs="Times New Roman"/>
          <w:sz w:val="24"/>
          <w:szCs w:val="24"/>
        </w:rPr>
        <w:t xml:space="preserve"> Donacije od pravnih i fizičkih osoba izvan općeg proračuna i povrat donacija po protestiranim jamstvima iznose 360,00 EUR te se odnose na tekuće donacije od fizičkih osoba u iznosu od 300,00 EUR i na tekuće donacije od trgovačkih društava (Presečki grupa d.o.o.) u iznosu od 60,00 EUR.</w:t>
      </w:r>
    </w:p>
    <w:p w14:paraId="388DDB04" w14:textId="71EAB0FF" w:rsidR="000A2698" w:rsidRPr="004739DB" w:rsidRDefault="00BB44CB" w:rsidP="00BB44CB">
      <w:pPr>
        <w:jc w:val="both"/>
        <w:rPr>
          <w:rFonts w:ascii="Times New Roman" w:hAnsi="Times New Roman" w:cs="Times New Roman"/>
          <w:sz w:val="24"/>
          <w:szCs w:val="24"/>
        </w:rPr>
      </w:pPr>
      <w:r w:rsidRPr="004739DB">
        <w:rPr>
          <w:rFonts w:ascii="Times New Roman" w:hAnsi="Times New Roman" w:cs="Times New Roman"/>
          <w:sz w:val="24"/>
          <w:szCs w:val="24"/>
        </w:rPr>
        <w:lastRenderedPageBreak/>
        <w:t xml:space="preserve">Ukupni rashodi i izdaci (Y345) iznose </w:t>
      </w:r>
      <w:r w:rsidR="00F41680">
        <w:rPr>
          <w:rFonts w:ascii="Times New Roman" w:hAnsi="Times New Roman" w:cs="Times New Roman"/>
          <w:sz w:val="24"/>
          <w:szCs w:val="24"/>
        </w:rPr>
        <w:t>137.550,18</w:t>
      </w:r>
      <w:r w:rsidRPr="004739DB">
        <w:rPr>
          <w:rFonts w:ascii="Times New Roman" w:hAnsi="Times New Roman" w:cs="Times New Roman"/>
          <w:sz w:val="24"/>
          <w:szCs w:val="24"/>
        </w:rPr>
        <w:t xml:space="preserve"> </w:t>
      </w:r>
      <w:r w:rsidR="00AB7016" w:rsidRPr="004739DB">
        <w:rPr>
          <w:rFonts w:ascii="Times New Roman" w:hAnsi="Times New Roman" w:cs="Times New Roman"/>
          <w:sz w:val="24"/>
          <w:szCs w:val="24"/>
        </w:rPr>
        <w:t>EUR</w:t>
      </w:r>
      <w:r w:rsidRPr="004739DB">
        <w:rPr>
          <w:rFonts w:ascii="Times New Roman" w:hAnsi="Times New Roman" w:cs="Times New Roman"/>
          <w:sz w:val="24"/>
          <w:szCs w:val="24"/>
        </w:rPr>
        <w:t xml:space="preserve">, a odnose se na rashode za redovnu djelatnost te rashode za prehranu štićenika i njihove higijenske potrepštine te je </w:t>
      </w:r>
      <w:r w:rsidR="00E56E97" w:rsidRPr="004739DB">
        <w:rPr>
          <w:rFonts w:ascii="Times New Roman" w:hAnsi="Times New Roman" w:cs="Times New Roman"/>
          <w:sz w:val="24"/>
          <w:szCs w:val="24"/>
        </w:rPr>
        <w:t>smanjenje</w:t>
      </w:r>
      <w:r w:rsidRPr="004739DB">
        <w:rPr>
          <w:rFonts w:ascii="Times New Roman" w:hAnsi="Times New Roman" w:cs="Times New Roman"/>
          <w:sz w:val="24"/>
          <w:szCs w:val="24"/>
        </w:rPr>
        <w:t xml:space="preserve"> u odnosu na prethodnu godinu</w:t>
      </w:r>
      <w:r w:rsidRPr="004739DB">
        <w:t xml:space="preserve"> </w:t>
      </w:r>
      <w:r w:rsidRPr="004739DB">
        <w:rPr>
          <w:rFonts w:ascii="Times New Roman" w:hAnsi="Times New Roman" w:cs="Times New Roman"/>
          <w:sz w:val="24"/>
          <w:szCs w:val="24"/>
        </w:rPr>
        <w:t>zbog</w:t>
      </w:r>
      <w:r w:rsidR="00E56E97" w:rsidRPr="004739DB">
        <w:rPr>
          <w:rFonts w:ascii="Times New Roman" w:hAnsi="Times New Roman" w:cs="Times New Roman"/>
          <w:sz w:val="24"/>
          <w:szCs w:val="24"/>
        </w:rPr>
        <w:t xml:space="preserve"> završetka</w:t>
      </w:r>
      <w:r w:rsidRPr="004739DB">
        <w:rPr>
          <w:rFonts w:ascii="Times New Roman" w:hAnsi="Times New Roman" w:cs="Times New Roman"/>
          <w:sz w:val="24"/>
          <w:szCs w:val="24"/>
        </w:rPr>
        <w:t xml:space="preserve"> projekta Novi početak prijavljenog na Poziv „Osiguravanje sustava podrške za</w:t>
      </w:r>
      <w:r w:rsidR="00E56E97" w:rsidRPr="004739DB">
        <w:rPr>
          <w:rFonts w:ascii="Times New Roman" w:hAnsi="Times New Roman" w:cs="Times New Roman"/>
          <w:sz w:val="24"/>
          <w:szCs w:val="24"/>
        </w:rPr>
        <w:t xml:space="preserve"> </w:t>
      </w:r>
      <w:r w:rsidRPr="004739DB">
        <w:rPr>
          <w:rFonts w:ascii="Times New Roman" w:hAnsi="Times New Roman" w:cs="Times New Roman"/>
          <w:sz w:val="24"/>
          <w:szCs w:val="24"/>
        </w:rPr>
        <w:t xml:space="preserve">žene žrtve nasilja i žrtve nasilja u obitelji“ iz sredstava Europskog socijalnog fonda. </w:t>
      </w:r>
      <w:r w:rsidR="00653C72" w:rsidRPr="004739DB">
        <w:rPr>
          <w:rFonts w:ascii="Times New Roman" w:hAnsi="Times New Roman" w:cs="Times New Roman"/>
          <w:sz w:val="24"/>
          <w:szCs w:val="24"/>
        </w:rPr>
        <w:t>Rashodi poslovanja (3) iznose</w:t>
      </w:r>
      <w:r w:rsidR="004739DB">
        <w:rPr>
          <w:rFonts w:ascii="Times New Roman" w:hAnsi="Times New Roman" w:cs="Times New Roman"/>
          <w:sz w:val="24"/>
          <w:szCs w:val="24"/>
        </w:rPr>
        <w:t xml:space="preserve"> </w:t>
      </w:r>
      <w:r w:rsidR="00F41680">
        <w:rPr>
          <w:rFonts w:ascii="Times New Roman" w:hAnsi="Times New Roman" w:cs="Times New Roman"/>
          <w:sz w:val="24"/>
          <w:szCs w:val="24"/>
        </w:rPr>
        <w:t>133.717,11</w:t>
      </w:r>
      <w:r w:rsidR="00653C72" w:rsidRPr="004739DB">
        <w:rPr>
          <w:rFonts w:ascii="Times New Roman" w:hAnsi="Times New Roman" w:cs="Times New Roman"/>
          <w:sz w:val="24"/>
          <w:szCs w:val="24"/>
        </w:rPr>
        <w:t xml:space="preserve"> </w:t>
      </w:r>
      <w:r w:rsidR="00AB7016" w:rsidRPr="004739DB">
        <w:rPr>
          <w:rFonts w:ascii="Times New Roman" w:hAnsi="Times New Roman" w:cs="Times New Roman"/>
          <w:sz w:val="24"/>
          <w:szCs w:val="24"/>
        </w:rPr>
        <w:t>EUR</w:t>
      </w:r>
      <w:r w:rsidR="00653C72" w:rsidRPr="004739DB">
        <w:rPr>
          <w:rFonts w:ascii="Times New Roman" w:hAnsi="Times New Roman" w:cs="Times New Roman"/>
          <w:sz w:val="24"/>
          <w:szCs w:val="24"/>
        </w:rPr>
        <w:t>.</w:t>
      </w:r>
      <w:r w:rsidR="00823FAF" w:rsidRPr="004739DB">
        <w:rPr>
          <w:rFonts w:ascii="Times New Roman" w:hAnsi="Times New Roman" w:cs="Times New Roman"/>
          <w:sz w:val="24"/>
          <w:szCs w:val="24"/>
        </w:rPr>
        <w:t xml:space="preserve"> </w:t>
      </w:r>
      <w:r w:rsidR="00F41680">
        <w:rPr>
          <w:rFonts w:ascii="Times New Roman" w:hAnsi="Times New Roman" w:cs="Times New Roman"/>
          <w:sz w:val="24"/>
          <w:szCs w:val="24"/>
        </w:rPr>
        <w:t xml:space="preserve">Plaće (bruto) (311) povećane su u odnosu na prethodnu godinu zbog povećanja plaće te zbog zapošljavanja novih djelatnika. </w:t>
      </w:r>
      <w:r w:rsidR="004739DB">
        <w:rPr>
          <w:rFonts w:ascii="Times New Roman" w:hAnsi="Times New Roman" w:cs="Times New Roman"/>
          <w:sz w:val="24"/>
          <w:szCs w:val="24"/>
        </w:rPr>
        <w:t>Ostali rashodi za zaposlene (312) povećani su u odnosu na prethodnu godinu zbog isplate potpore za novorođeno dijete, te zbog zaposlenja novog djelatnika te isplate regresa i naknade za topli obrok istome.</w:t>
      </w:r>
      <w:r w:rsidR="00963A7A">
        <w:rPr>
          <w:rFonts w:ascii="Times New Roman" w:hAnsi="Times New Roman" w:cs="Times New Roman"/>
          <w:sz w:val="24"/>
          <w:szCs w:val="24"/>
        </w:rPr>
        <w:t xml:space="preserve"> Rashodi za materijal i energiju (322) </w:t>
      </w:r>
      <w:r w:rsidR="003B3446">
        <w:rPr>
          <w:rFonts w:ascii="Times New Roman" w:hAnsi="Times New Roman" w:cs="Times New Roman"/>
          <w:sz w:val="24"/>
          <w:szCs w:val="24"/>
        </w:rPr>
        <w:t>povećani</w:t>
      </w:r>
      <w:r w:rsidR="00963A7A">
        <w:rPr>
          <w:rFonts w:ascii="Times New Roman" w:hAnsi="Times New Roman" w:cs="Times New Roman"/>
          <w:sz w:val="24"/>
          <w:szCs w:val="24"/>
        </w:rPr>
        <w:t xml:space="preserve"> su u odnosu na prethodnu godinu zbog </w:t>
      </w:r>
      <w:r w:rsidR="003B3446">
        <w:rPr>
          <w:rFonts w:ascii="Times New Roman" w:hAnsi="Times New Roman" w:cs="Times New Roman"/>
          <w:sz w:val="24"/>
          <w:szCs w:val="24"/>
        </w:rPr>
        <w:t>povećanje potrebe za materijalom i dijelovima za tekuće i investicijsko održavanje uslijed promjene lokacije.</w:t>
      </w:r>
      <w:r w:rsidR="00963A7A">
        <w:rPr>
          <w:rFonts w:ascii="Times New Roman" w:hAnsi="Times New Roman" w:cs="Times New Roman"/>
          <w:sz w:val="24"/>
          <w:szCs w:val="24"/>
        </w:rPr>
        <w:t xml:space="preserve"> Rashodi za usluge (323) smanjeni su u odnosu na prethodnu godinu</w:t>
      </w:r>
      <w:r w:rsidR="002212E9">
        <w:rPr>
          <w:rFonts w:ascii="Times New Roman" w:hAnsi="Times New Roman" w:cs="Times New Roman"/>
          <w:sz w:val="24"/>
          <w:szCs w:val="24"/>
        </w:rPr>
        <w:t xml:space="preserve"> jer se zbog promjene lokacije više ne plaća najam kuće i zbog provođenja projekta prethodne godine bilo je više organiziranih edukacija i radionica. Ostali nespomenuti rashodi poslovanja (329) smanjeni </w:t>
      </w:r>
      <w:r w:rsidR="00757C13">
        <w:rPr>
          <w:rFonts w:ascii="Times New Roman" w:hAnsi="Times New Roman" w:cs="Times New Roman"/>
          <w:sz w:val="24"/>
          <w:szCs w:val="24"/>
        </w:rPr>
        <w:t>su u odnosu na prethodnu godinu jer su prethodne godine neizravni troškovi projekta bili knjiženi na navedenu podskupinu računa.</w:t>
      </w:r>
    </w:p>
    <w:p w14:paraId="6B928CE1" w14:textId="49A91F7F" w:rsidR="00A16140" w:rsidRPr="004739DB" w:rsidRDefault="00E32AE7" w:rsidP="00BB44CB">
      <w:pPr>
        <w:jc w:val="both"/>
        <w:rPr>
          <w:rFonts w:ascii="Times New Roman" w:hAnsi="Times New Roman" w:cs="Times New Roman"/>
          <w:sz w:val="24"/>
          <w:szCs w:val="24"/>
        </w:rPr>
      </w:pPr>
      <w:r w:rsidRPr="004739DB">
        <w:rPr>
          <w:rFonts w:ascii="Times New Roman" w:hAnsi="Times New Roman" w:cs="Times New Roman"/>
          <w:sz w:val="24"/>
          <w:szCs w:val="24"/>
        </w:rPr>
        <w:t>Ostali financijski rashodi (343) povećani su u odnosu na prethodnu godinu zbog p</w:t>
      </w:r>
      <w:r w:rsidR="00757C13">
        <w:rPr>
          <w:rFonts w:ascii="Times New Roman" w:hAnsi="Times New Roman" w:cs="Times New Roman"/>
          <w:sz w:val="24"/>
          <w:szCs w:val="24"/>
        </w:rPr>
        <w:t>ovećanja naknade za usluge platnog prometa</w:t>
      </w:r>
      <w:r w:rsidRPr="004739DB">
        <w:rPr>
          <w:rFonts w:ascii="Times New Roman" w:hAnsi="Times New Roman" w:cs="Times New Roman"/>
          <w:sz w:val="24"/>
          <w:szCs w:val="24"/>
        </w:rPr>
        <w:t>.</w:t>
      </w:r>
      <w:r w:rsidR="000A2698" w:rsidRPr="004739DB">
        <w:rPr>
          <w:rFonts w:ascii="Times New Roman" w:hAnsi="Times New Roman" w:cs="Times New Roman"/>
          <w:sz w:val="24"/>
          <w:szCs w:val="24"/>
        </w:rPr>
        <w:t xml:space="preserve"> Ostale naknade građanima i kućanstvima iz proračuna (372) smanjene su u odnosu na prethodnu godinu jer je prethodne godine bila veća potreba za nabavom </w:t>
      </w:r>
      <w:r w:rsidR="00757C13">
        <w:rPr>
          <w:rFonts w:ascii="Times New Roman" w:hAnsi="Times New Roman" w:cs="Times New Roman"/>
          <w:sz w:val="24"/>
          <w:szCs w:val="24"/>
        </w:rPr>
        <w:t xml:space="preserve">prehrambenih namirnica te </w:t>
      </w:r>
      <w:r w:rsidR="000A2698" w:rsidRPr="004739DB">
        <w:rPr>
          <w:rFonts w:ascii="Times New Roman" w:hAnsi="Times New Roman" w:cs="Times New Roman"/>
          <w:sz w:val="24"/>
          <w:szCs w:val="24"/>
        </w:rPr>
        <w:t>odjeće i obuće za štićenike u kući.</w:t>
      </w:r>
      <w:r w:rsidR="00757C13">
        <w:rPr>
          <w:rFonts w:ascii="Times New Roman" w:hAnsi="Times New Roman" w:cs="Times New Roman"/>
          <w:sz w:val="24"/>
          <w:szCs w:val="24"/>
        </w:rPr>
        <w:t xml:space="preserve"> Kazne, penali i naknade štete (383)</w:t>
      </w:r>
      <w:r w:rsidR="00E5132B">
        <w:rPr>
          <w:rFonts w:ascii="Times New Roman" w:hAnsi="Times New Roman" w:cs="Times New Roman"/>
          <w:sz w:val="24"/>
          <w:szCs w:val="24"/>
        </w:rPr>
        <w:t xml:space="preserve"> povećani su u odnosu na prethodnu godinu jer Dom Novi početak zbog odlaska iz kuće trebao nadoknaditi napravljenu štetu </w:t>
      </w:r>
      <w:r w:rsidR="00E5132B" w:rsidRPr="00E5132B">
        <w:rPr>
          <w:rFonts w:ascii="Times New Roman" w:hAnsi="Times New Roman" w:cs="Times New Roman"/>
          <w:sz w:val="24"/>
          <w:szCs w:val="24"/>
        </w:rPr>
        <w:t>na indukcijskoj ploči za kuhanje i stropnoj svjetiljci</w:t>
      </w:r>
      <w:r w:rsidR="00E5132B">
        <w:rPr>
          <w:rFonts w:ascii="Times New Roman" w:hAnsi="Times New Roman" w:cs="Times New Roman"/>
          <w:sz w:val="24"/>
          <w:szCs w:val="24"/>
        </w:rPr>
        <w:t>.</w:t>
      </w:r>
    </w:p>
    <w:p w14:paraId="3A426A5C" w14:textId="65B4FFB4" w:rsidR="00BB44CB" w:rsidRPr="004739DB" w:rsidRDefault="00BB44CB" w:rsidP="00BB44CB">
      <w:pPr>
        <w:jc w:val="both"/>
        <w:rPr>
          <w:rFonts w:ascii="Times New Roman" w:hAnsi="Times New Roman" w:cs="Times New Roman"/>
          <w:sz w:val="24"/>
          <w:szCs w:val="24"/>
        </w:rPr>
      </w:pPr>
      <w:r w:rsidRPr="004739DB">
        <w:rPr>
          <w:rFonts w:ascii="Times New Roman" w:hAnsi="Times New Roman" w:cs="Times New Roman"/>
          <w:sz w:val="24"/>
          <w:szCs w:val="24"/>
        </w:rPr>
        <w:t>U izvještajnom razdoblju tekuće godine ostvaren je višak prihoda i primitaka u iznosu od</w:t>
      </w:r>
      <w:r w:rsidR="003073FB" w:rsidRPr="004739DB">
        <w:rPr>
          <w:rFonts w:ascii="Times New Roman" w:hAnsi="Times New Roman" w:cs="Times New Roman"/>
          <w:sz w:val="24"/>
          <w:szCs w:val="24"/>
        </w:rPr>
        <w:t xml:space="preserve"> </w:t>
      </w:r>
      <w:r w:rsidR="003B3446">
        <w:rPr>
          <w:rFonts w:ascii="Times New Roman" w:hAnsi="Times New Roman" w:cs="Times New Roman"/>
          <w:sz w:val="24"/>
          <w:szCs w:val="24"/>
        </w:rPr>
        <w:t>34.41,19</w:t>
      </w:r>
      <w:r w:rsidRPr="004739DB">
        <w:rPr>
          <w:rFonts w:ascii="Times New Roman" w:hAnsi="Times New Roman" w:cs="Times New Roman"/>
          <w:sz w:val="24"/>
          <w:szCs w:val="24"/>
        </w:rPr>
        <w:t xml:space="preserve"> </w:t>
      </w:r>
      <w:r w:rsidR="00AB7016" w:rsidRPr="004739DB">
        <w:rPr>
          <w:rFonts w:ascii="Times New Roman" w:hAnsi="Times New Roman" w:cs="Times New Roman"/>
          <w:sz w:val="24"/>
          <w:szCs w:val="24"/>
        </w:rPr>
        <w:t>EUR</w:t>
      </w:r>
      <w:r w:rsidRPr="004739DB">
        <w:rPr>
          <w:rFonts w:ascii="Times New Roman" w:hAnsi="Times New Roman" w:cs="Times New Roman"/>
          <w:sz w:val="24"/>
          <w:szCs w:val="24"/>
        </w:rPr>
        <w:t xml:space="preserve"> (X005), a manjak prihoda i primitaka</w:t>
      </w:r>
      <w:r w:rsidR="003073FB" w:rsidRPr="004739DB">
        <w:rPr>
          <w:rFonts w:ascii="Times New Roman" w:hAnsi="Times New Roman" w:cs="Times New Roman"/>
          <w:sz w:val="24"/>
          <w:szCs w:val="24"/>
        </w:rPr>
        <w:t xml:space="preserve"> preneseni iznosi 250,55</w:t>
      </w:r>
      <w:r w:rsidRPr="004739DB">
        <w:rPr>
          <w:rFonts w:ascii="Times New Roman" w:hAnsi="Times New Roman" w:cs="Times New Roman"/>
          <w:sz w:val="24"/>
          <w:szCs w:val="24"/>
        </w:rPr>
        <w:t xml:space="preserve"> </w:t>
      </w:r>
      <w:r w:rsidR="00AB7016" w:rsidRPr="004739DB">
        <w:rPr>
          <w:rFonts w:ascii="Times New Roman" w:hAnsi="Times New Roman" w:cs="Times New Roman"/>
          <w:sz w:val="24"/>
          <w:szCs w:val="24"/>
        </w:rPr>
        <w:t>EUR</w:t>
      </w:r>
      <w:r w:rsidRPr="004739DB">
        <w:rPr>
          <w:rFonts w:ascii="Times New Roman" w:hAnsi="Times New Roman" w:cs="Times New Roman"/>
          <w:sz w:val="24"/>
          <w:szCs w:val="24"/>
        </w:rPr>
        <w:t xml:space="preserve"> (režijski troškovi za prosinac 202</w:t>
      </w:r>
      <w:r w:rsidR="003073FB" w:rsidRPr="004739DB">
        <w:rPr>
          <w:rFonts w:ascii="Times New Roman" w:hAnsi="Times New Roman" w:cs="Times New Roman"/>
          <w:sz w:val="24"/>
          <w:szCs w:val="24"/>
        </w:rPr>
        <w:t>3</w:t>
      </w:r>
      <w:r w:rsidRPr="004739DB">
        <w:rPr>
          <w:rFonts w:ascii="Times New Roman" w:hAnsi="Times New Roman" w:cs="Times New Roman"/>
          <w:sz w:val="24"/>
          <w:szCs w:val="24"/>
        </w:rPr>
        <w:t>. godine plaćeni u siječnju 202</w:t>
      </w:r>
      <w:r w:rsidR="003073FB" w:rsidRPr="004739DB">
        <w:rPr>
          <w:rFonts w:ascii="Times New Roman" w:hAnsi="Times New Roman" w:cs="Times New Roman"/>
          <w:sz w:val="24"/>
          <w:szCs w:val="24"/>
        </w:rPr>
        <w:t>4</w:t>
      </w:r>
      <w:r w:rsidRPr="004739DB">
        <w:rPr>
          <w:rFonts w:ascii="Times New Roman" w:hAnsi="Times New Roman" w:cs="Times New Roman"/>
          <w:sz w:val="24"/>
          <w:szCs w:val="24"/>
        </w:rPr>
        <w:t>. godine) (9222-9221)</w:t>
      </w:r>
      <w:r w:rsidR="003B3446">
        <w:rPr>
          <w:rFonts w:ascii="Times New Roman" w:hAnsi="Times New Roman" w:cs="Times New Roman"/>
          <w:sz w:val="24"/>
          <w:szCs w:val="24"/>
        </w:rPr>
        <w:t xml:space="preserve"> te je napravljena korekcija manjka za 177,45 EUR, odnosno povećan je manjak za taj iznos zbog godišnjeg obračuna poreza te zbog vraćanja poreza kako ne bi došlo do dvostrukog financiranja te ukupno preneseni manjak iznosi 428,00 EUR</w:t>
      </w:r>
      <w:r w:rsidRPr="004739DB">
        <w:rPr>
          <w:rFonts w:ascii="Times New Roman" w:hAnsi="Times New Roman" w:cs="Times New Roman"/>
          <w:sz w:val="24"/>
          <w:szCs w:val="24"/>
        </w:rPr>
        <w:t>. Dom Novi početak na kraju izvještajnog razdoblja ima ostvareni</w:t>
      </w:r>
      <w:r w:rsidR="003073FB" w:rsidRPr="004739DB">
        <w:rPr>
          <w:rFonts w:ascii="Times New Roman" w:hAnsi="Times New Roman" w:cs="Times New Roman"/>
          <w:sz w:val="24"/>
          <w:szCs w:val="24"/>
        </w:rPr>
        <w:t xml:space="preserve"> višak</w:t>
      </w:r>
      <w:r w:rsidRPr="004739DB">
        <w:rPr>
          <w:rFonts w:ascii="Times New Roman" w:hAnsi="Times New Roman" w:cs="Times New Roman"/>
          <w:sz w:val="24"/>
          <w:szCs w:val="24"/>
        </w:rPr>
        <w:t xml:space="preserve"> prihoda i primitaka</w:t>
      </w:r>
      <w:r w:rsidR="003073FB" w:rsidRPr="004739DB">
        <w:rPr>
          <w:rFonts w:ascii="Times New Roman" w:hAnsi="Times New Roman" w:cs="Times New Roman"/>
          <w:sz w:val="24"/>
          <w:szCs w:val="24"/>
        </w:rPr>
        <w:t xml:space="preserve"> raspoloživ</w:t>
      </w:r>
      <w:r w:rsidRPr="004739DB">
        <w:rPr>
          <w:rFonts w:ascii="Times New Roman" w:hAnsi="Times New Roman" w:cs="Times New Roman"/>
          <w:sz w:val="24"/>
          <w:szCs w:val="24"/>
        </w:rPr>
        <w:t xml:space="preserve"> u sljedećem razdoblju u iznosu od</w:t>
      </w:r>
      <w:r w:rsidR="003073FB" w:rsidRPr="004739DB">
        <w:rPr>
          <w:rFonts w:ascii="Times New Roman" w:hAnsi="Times New Roman" w:cs="Times New Roman"/>
          <w:sz w:val="24"/>
          <w:szCs w:val="24"/>
        </w:rPr>
        <w:t xml:space="preserve"> </w:t>
      </w:r>
      <w:r w:rsidR="003B3446">
        <w:rPr>
          <w:rFonts w:ascii="Times New Roman" w:hAnsi="Times New Roman" w:cs="Times New Roman"/>
          <w:sz w:val="24"/>
          <w:szCs w:val="24"/>
        </w:rPr>
        <w:t>34.413,19</w:t>
      </w:r>
      <w:r w:rsidRPr="004739DB">
        <w:rPr>
          <w:rFonts w:ascii="Times New Roman" w:hAnsi="Times New Roman" w:cs="Times New Roman"/>
          <w:sz w:val="24"/>
          <w:szCs w:val="24"/>
        </w:rPr>
        <w:t xml:space="preserve"> </w:t>
      </w:r>
      <w:r w:rsidR="00AB7016" w:rsidRPr="004739DB">
        <w:rPr>
          <w:rFonts w:ascii="Times New Roman" w:hAnsi="Times New Roman" w:cs="Times New Roman"/>
          <w:sz w:val="24"/>
          <w:szCs w:val="24"/>
        </w:rPr>
        <w:t>EUR</w:t>
      </w:r>
      <w:r w:rsidR="00BF0F22" w:rsidRPr="004739DB">
        <w:rPr>
          <w:rFonts w:ascii="Times New Roman" w:hAnsi="Times New Roman" w:cs="Times New Roman"/>
          <w:sz w:val="24"/>
          <w:szCs w:val="24"/>
        </w:rPr>
        <w:t>.</w:t>
      </w:r>
    </w:p>
    <w:p w14:paraId="69F8716E" w14:textId="736662DA" w:rsidR="00B53DFE" w:rsidRPr="004739DB" w:rsidRDefault="00B53DFE" w:rsidP="00B53DFE">
      <w:pPr>
        <w:jc w:val="both"/>
        <w:rPr>
          <w:rFonts w:ascii="Times New Roman" w:hAnsi="Times New Roman" w:cs="Times New Roman"/>
          <w:sz w:val="24"/>
          <w:szCs w:val="24"/>
        </w:rPr>
      </w:pPr>
      <w:r w:rsidRPr="004739DB">
        <w:rPr>
          <w:rFonts w:ascii="Times New Roman" w:hAnsi="Times New Roman" w:cs="Times New Roman"/>
          <w:sz w:val="24"/>
          <w:szCs w:val="24"/>
        </w:rPr>
        <w:t>Stanje novčanih sredstava (11K) iznosi</w:t>
      </w:r>
      <w:r w:rsidR="00E5132B">
        <w:rPr>
          <w:rFonts w:ascii="Times New Roman" w:hAnsi="Times New Roman" w:cs="Times New Roman"/>
          <w:sz w:val="24"/>
          <w:szCs w:val="24"/>
        </w:rPr>
        <w:t xml:space="preserve"> </w:t>
      </w:r>
      <w:r w:rsidR="00A54A2C">
        <w:rPr>
          <w:rFonts w:ascii="Times New Roman" w:hAnsi="Times New Roman" w:cs="Times New Roman"/>
          <w:sz w:val="24"/>
          <w:szCs w:val="24"/>
        </w:rPr>
        <w:t>35.680,14</w:t>
      </w:r>
      <w:r w:rsidRPr="004739DB">
        <w:rPr>
          <w:rFonts w:ascii="Times New Roman" w:hAnsi="Times New Roman" w:cs="Times New Roman"/>
          <w:sz w:val="24"/>
          <w:szCs w:val="24"/>
        </w:rPr>
        <w:t xml:space="preserve"> </w:t>
      </w:r>
      <w:r w:rsidR="00AB7016" w:rsidRPr="004739DB">
        <w:rPr>
          <w:rFonts w:ascii="Times New Roman" w:hAnsi="Times New Roman" w:cs="Times New Roman"/>
          <w:sz w:val="24"/>
          <w:szCs w:val="24"/>
        </w:rPr>
        <w:t>EUR</w:t>
      </w:r>
      <w:r w:rsidR="003073FB" w:rsidRPr="004739DB">
        <w:rPr>
          <w:rFonts w:ascii="Times New Roman" w:hAnsi="Times New Roman" w:cs="Times New Roman"/>
          <w:sz w:val="24"/>
          <w:szCs w:val="24"/>
        </w:rPr>
        <w:t xml:space="preserve"> od čega se </w:t>
      </w:r>
      <w:r w:rsidR="003820D6">
        <w:rPr>
          <w:rFonts w:ascii="Times New Roman" w:hAnsi="Times New Roman" w:cs="Times New Roman"/>
          <w:sz w:val="24"/>
          <w:szCs w:val="24"/>
        </w:rPr>
        <w:t>13.</w:t>
      </w:r>
      <w:r w:rsidR="00185A13">
        <w:rPr>
          <w:rFonts w:ascii="Times New Roman" w:hAnsi="Times New Roman" w:cs="Times New Roman"/>
          <w:sz w:val="24"/>
          <w:szCs w:val="24"/>
        </w:rPr>
        <w:t>899,24</w:t>
      </w:r>
      <w:r w:rsidR="003073FB" w:rsidRPr="004739DB">
        <w:rPr>
          <w:rFonts w:ascii="Times New Roman" w:hAnsi="Times New Roman" w:cs="Times New Roman"/>
          <w:sz w:val="24"/>
          <w:szCs w:val="24"/>
        </w:rPr>
        <w:t xml:space="preserve"> </w:t>
      </w:r>
      <w:r w:rsidR="00AB7016" w:rsidRPr="004739DB">
        <w:rPr>
          <w:rFonts w:ascii="Times New Roman" w:hAnsi="Times New Roman" w:cs="Times New Roman"/>
          <w:sz w:val="24"/>
          <w:szCs w:val="24"/>
        </w:rPr>
        <w:t>EUR</w:t>
      </w:r>
      <w:r w:rsidR="003073FB" w:rsidRPr="004739DB">
        <w:rPr>
          <w:rFonts w:ascii="Times New Roman" w:hAnsi="Times New Roman" w:cs="Times New Roman"/>
          <w:sz w:val="24"/>
          <w:szCs w:val="24"/>
        </w:rPr>
        <w:t xml:space="preserve"> odnosi na uplaćena sredstva jedinica lokalne samouprave za sufinanciranje rada Doma</w:t>
      </w:r>
      <w:r w:rsidRPr="004739DB">
        <w:rPr>
          <w:rFonts w:ascii="Times New Roman" w:hAnsi="Times New Roman" w:cs="Times New Roman"/>
          <w:sz w:val="24"/>
          <w:szCs w:val="24"/>
        </w:rPr>
        <w:t>.</w:t>
      </w:r>
      <w:r w:rsidR="003073FB" w:rsidRPr="004739DB">
        <w:rPr>
          <w:rFonts w:ascii="Times New Roman" w:hAnsi="Times New Roman" w:cs="Times New Roman"/>
          <w:sz w:val="24"/>
          <w:szCs w:val="24"/>
        </w:rPr>
        <w:t xml:space="preserve">, </w:t>
      </w:r>
      <w:r w:rsidR="00C2008C">
        <w:rPr>
          <w:rFonts w:ascii="Times New Roman" w:hAnsi="Times New Roman" w:cs="Times New Roman"/>
          <w:sz w:val="24"/>
          <w:szCs w:val="24"/>
        </w:rPr>
        <w:t>2</w:t>
      </w:r>
      <w:r w:rsidR="00185A13">
        <w:rPr>
          <w:rFonts w:ascii="Times New Roman" w:hAnsi="Times New Roman" w:cs="Times New Roman"/>
          <w:sz w:val="24"/>
          <w:szCs w:val="24"/>
        </w:rPr>
        <w:t>1.111,90</w:t>
      </w:r>
      <w:r w:rsidR="003073FB" w:rsidRPr="004739DB">
        <w:rPr>
          <w:rFonts w:ascii="Times New Roman" w:hAnsi="Times New Roman" w:cs="Times New Roman"/>
          <w:sz w:val="24"/>
          <w:szCs w:val="24"/>
        </w:rPr>
        <w:t xml:space="preserve"> </w:t>
      </w:r>
      <w:r w:rsidR="00AB7016" w:rsidRPr="004739DB">
        <w:rPr>
          <w:rFonts w:ascii="Times New Roman" w:hAnsi="Times New Roman" w:cs="Times New Roman"/>
          <w:sz w:val="24"/>
          <w:szCs w:val="24"/>
        </w:rPr>
        <w:t>EUR</w:t>
      </w:r>
      <w:r w:rsidR="003073FB" w:rsidRPr="004739DB">
        <w:rPr>
          <w:rFonts w:ascii="Times New Roman" w:hAnsi="Times New Roman" w:cs="Times New Roman"/>
          <w:sz w:val="24"/>
          <w:szCs w:val="24"/>
        </w:rPr>
        <w:t xml:space="preserve"> odnosi</w:t>
      </w:r>
      <w:r w:rsidR="009242BA" w:rsidRPr="004739DB">
        <w:rPr>
          <w:rFonts w:ascii="Times New Roman" w:hAnsi="Times New Roman" w:cs="Times New Roman"/>
          <w:sz w:val="24"/>
          <w:szCs w:val="24"/>
        </w:rPr>
        <w:t xml:space="preserve"> se</w:t>
      </w:r>
      <w:r w:rsidR="003073FB" w:rsidRPr="004739DB">
        <w:rPr>
          <w:rFonts w:ascii="Times New Roman" w:hAnsi="Times New Roman" w:cs="Times New Roman"/>
          <w:sz w:val="24"/>
          <w:szCs w:val="24"/>
        </w:rPr>
        <w:t xml:space="preserve"> na uplaćena sredstva Ministarstva rada, mirovinskog sustava, obitelji i socijalne politike za pružanje socijalne usluge smještaja</w:t>
      </w:r>
      <w:r w:rsidR="00185A13">
        <w:rPr>
          <w:rFonts w:ascii="Times New Roman" w:hAnsi="Times New Roman" w:cs="Times New Roman"/>
          <w:sz w:val="24"/>
          <w:szCs w:val="24"/>
        </w:rPr>
        <w:t xml:space="preserve"> te 669,00 EUR na uplaćena sredstva od nadležnog proračuna.</w:t>
      </w:r>
    </w:p>
    <w:p w14:paraId="77634822" w14:textId="77777777" w:rsidR="00090DFA" w:rsidRPr="000219EC" w:rsidRDefault="00090DFA" w:rsidP="00090DFA">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b/>
          <w:sz w:val="24"/>
          <w:szCs w:val="24"/>
          <w:u w:val="single"/>
        </w:rPr>
        <w:t>Bilješke uz obrazac BILANCA</w:t>
      </w:r>
    </w:p>
    <w:p w14:paraId="162C5F9D" w14:textId="77777777" w:rsidR="00AB7016" w:rsidRDefault="00AB7016" w:rsidP="00B53DFE">
      <w:pPr>
        <w:jc w:val="both"/>
        <w:rPr>
          <w:rFonts w:ascii="Times New Roman" w:hAnsi="Times New Roman" w:cs="Times New Roman"/>
          <w:color w:val="FF0000"/>
          <w:sz w:val="24"/>
          <w:szCs w:val="24"/>
        </w:rPr>
      </w:pPr>
    </w:p>
    <w:p w14:paraId="14C0CEE3" w14:textId="56C9C354" w:rsidR="00090DFA" w:rsidRPr="000219EC" w:rsidRDefault="00090DFA" w:rsidP="00090DFA">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sz w:val="24"/>
          <w:szCs w:val="24"/>
        </w:rPr>
        <w:t>Ukupna vrijednost nefinancijske imovine (B002) na dan 31.12.202</w:t>
      </w:r>
      <w:r>
        <w:rPr>
          <w:rFonts w:ascii="Times New Roman" w:eastAsia="Calibri" w:hAnsi="Times New Roman" w:cs="Times New Roman"/>
          <w:sz w:val="24"/>
          <w:szCs w:val="24"/>
        </w:rPr>
        <w:t>4</w:t>
      </w:r>
      <w:r w:rsidRPr="000219EC">
        <w:rPr>
          <w:rFonts w:ascii="Times New Roman" w:eastAsia="Calibri" w:hAnsi="Times New Roman" w:cs="Times New Roman"/>
          <w:sz w:val="24"/>
          <w:szCs w:val="24"/>
        </w:rPr>
        <w:t xml:space="preserve">. godine iznosi </w:t>
      </w:r>
      <w:r>
        <w:rPr>
          <w:rFonts w:ascii="Times New Roman" w:eastAsia="Calibri" w:hAnsi="Times New Roman" w:cs="Times New Roman"/>
          <w:sz w:val="24"/>
          <w:szCs w:val="24"/>
        </w:rPr>
        <w:t>12.486,66</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EUR</w:t>
      </w:r>
      <w:r w:rsidRPr="000219EC">
        <w:rPr>
          <w:rFonts w:ascii="Times New Roman" w:eastAsia="Calibri" w:hAnsi="Times New Roman" w:cs="Times New Roman"/>
          <w:sz w:val="24"/>
          <w:szCs w:val="24"/>
        </w:rPr>
        <w:t xml:space="preserve">. Odnosi se na proizvedenu dugotrajnu imovinu (opremu) koja je dobivena od Društva Crvenog križa Krapinsko-zagorske županije 2020. godine, na proizvedenu dugotrajnu imovinu nabavljenu u 2021. godini; automobil Dacia </w:t>
      </w:r>
      <w:proofErr w:type="spellStart"/>
      <w:r w:rsidRPr="000219EC">
        <w:rPr>
          <w:rFonts w:ascii="Times New Roman" w:eastAsia="Calibri" w:hAnsi="Times New Roman" w:cs="Times New Roman"/>
          <w:sz w:val="24"/>
          <w:szCs w:val="24"/>
        </w:rPr>
        <w:t>Duster</w:t>
      </w:r>
      <w:proofErr w:type="spellEnd"/>
      <w:r w:rsidRPr="000219EC">
        <w:rPr>
          <w:rFonts w:ascii="Times New Roman" w:eastAsia="Calibri" w:hAnsi="Times New Roman" w:cs="Times New Roman"/>
          <w:sz w:val="24"/>
          <w:szCs w:val="24"/>
        </w:rPr>
        <w:t xml:space="preserve"> </w:t>
      </w:r>
      <w:proofErr w:type="spellStart"/>
      <w:r w:rsidRPr="000219EC">
        <w:rPr>
          <w:rFonts w:ascii="Times New Roman" w:eastAsia="Calibri" w:hAnsi="Times New Roman" w:cs="Times New Roman"/>
          <w:sz w:val="24"/>
          <w:szCs w:val="24"/>
        </w:rPr>
        <w:t>Comfort</w:t>
      </w:r>
      <w:proofErr w:type="spellEnd"/>
      <w:r w:rsidRPr="000219EC">
        <w:rPr>
          <w:rFonts w:ascii="Times New Roman" w:eastAsia="Calibri" w:hAnsi="Times New Roman" w:cs="Times New Roman"/>
          <w:sz w:val="24"/>
          <w:szCs w:val="24"/>
        </w:rPr>
        <w:t xml:space="preserve"> 1.5 Blue (financiran sredstvima Europskog socijalnog fonda), televizor </w:t>
      </w:r>
      <w:proofErr w:type="spellStart"/>
      <w:r w:rsidRPr="000219EC">
        <w:rPr>
          <w:rFonts w:ascii="Times New Roman" w:eastAsia="Calibri" w:hAnsi="Times New Roman" w:cs="Times New Roman"/>
          <w:sz w:val="24"/>
          <w:szCs w:val="24"/>
        </w:rPr>
        <w:t>Vivax</w:t>
      </w:r>
      <w:proofErr w:type="spellEnd"/>
      <w:r w:rsidRPr="000219EC">
        <w:rPr>
          <w:rFonts w:ascii="Times New Roman" w:eastAsia="Calibri" w:hAnsi="Times New Roman" w:cs="Times New Roman"/>
          <w:sz w:val="24"/>
          <w:szCs w:val="24"/>
        </w:rPr>
        <w:t xml:space="preserve"> </w:t>
      </w:r>
      <w:proofErr w:type="spellStart"/>
      <w:r w:rsidRPr="000219EC">
        <w:rPr>
          <w:rFonts w:ascii="Times New Roman" w:eastAsia="Calibri" w:hAnsi="Times New Roman" w:cs="Times New Roman"/>
          <w:sz w:val="24"/>
          <w:szCs w:val="24"/>
        </w:rPr>
        <w:t>imago</w:t>
      </w:r>
      <w:proofErr w:type="spellEnd"/>
      <w:r w:rsidRPr="000219EC">
        <w:rPr>
          <w:rFonts w:ascii="Times New Roman" w:eastAsia="Calibri" w:hAnsi="Times New Roman" w:cs="Times New Roman"/>
          <w:sz w:val="24"/>
          <w:szCs w:val="24"/>
        </w:rPr>
        <w:t xml:space="preserve"> led tv (financiran sredstvima Krapinsko-zagorske županije) i perilica rublja Samsung (dobivena donacija od Rotary kluba) i </w:t>
      </w:r>
      <w:proofErr w:type="spellStart"/>
      <w:r w:rsidRPr="000219EC">
        <w:rPr>
          <w:rFonts w:ascii="Times New Roman" w:eastAsia="Calibri" w:hAnsi="Times New Roman" w:cs="Times New Roman"/>
          <w:sz w:val="24"/>
          <w:szCs w:val="24"/>
        </w:rPr>
        <w:t>neproizvedenu</w:t>
      </w:r>
      <w:proofErr w:type="spellEnd"/>
      <w:r w:rsidRPr="000219EC">
        <w:rPr>
          <w:rFonts w:ascii="Times New Roman" w:eastAsia="Calibri" w:hAnsi="Times New Roman" w:cs="Times New Roman"/>
          <w:sz w:val="24"/>
          <w:szCs w:val="24"/>
        </w:rPr>
        <w:t xml:space="preserve"> dugotrajnu imovinu; Licenca za SPI aplikacije i module (financirana sredstvima Krapinsko-zagorske županije), na proizvedenu dugotrajnu imovinu nabavljenu 2022. godine; dječja kolica, dječja hranilica, dječja </w:t>
      </w:r>
      <w:proofErr w:type="spellStart"/>
      <w:r w:rsidRPr="000219EC">
        <w:rPr>
          <w:rFonts w:ascii="Times New Roman" w:eastAsia="Calibri" w:hAnsi="Times New Roman" w:cs="Times New Roman"/>
          <w:sz w:val="24"/>
          <w:szCs w:val="24"/>
        </w:rPr>
        <w:t>autosjedalica</w:t>
      </w:r>
      <w:proofErr w:type="spellEnd"/>
      <w:r w:rsidRPr="000219EC">
        <w:rPr>
          <w:rFonts w:ascii="Times New Roman" w:eastAsia="Calibri" w:hAnsi="Times New Roman" w:cs="Times New Roman"/>
          <w:sz w:val="24"/>
          <w:szCs w:val="24"/>
        </w:rPr>
        <w:t>, radni stol, blagovaonska stolica, komoda</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lastRenderedPageBreak/>
        <w:t>na hladnjak nabavljen 2023. godine</w:t>
      </w:r>
      <w:r w:rsidR="00D54445">
        <w:rPr>
          <w:rFonts w:ascii="Times New Roman" w:eastAsia="Calibri" w:hAnsi="Times New Roman" w:cs="Times New Roman"/>
          <w:sz w:val="24"/>
          <w:szCs w:val="24"/>
        </w:rPr>
        <w:t>, dječje igralište, kućicu, ljuljačku, stol za vodu i pijesak, dječja kolica, usisavač, voćke nabavljene 2024. godine</w:t>
      </w:r>
      <w:r w:rsidRPr="000219EC">
        <w:rPr>
          <w:rFonts w:ascii="Times New Roman" w:eastAsia="Calibri" w:hAnsi="Times New Roman" w:cs="Times New Roman"/>
          <w:sz w:val="24"/>
          <w:szCs w:val="24"/>
        </w:rPr>
        <w:t xml:space="preserve"> te ispravak vrijednosti</w:t>
      </w:r>
      <w:r w:rsidR="00D54445">
        <w:rPr>
          <w:rFonts w:ascii="Times New Roman" w:eastAsia="Calibri" w:hAnsi="Times New Roman" w:cs="Times New Roman"/>
          <w:sz w:val="24"/>
          <w:szCs w:val="24"/>
        </w:rPr>
        <w:t>.</w:t>
      </w:r>
    </w:p>
    <w:p w14:paraId="43CD89AB" w14:textId="77777777" w:rsidR="00090DFA" w:rsidRPr="000219EC" w:rsidRDefault="00090DFA" w:rsidP="00090DFA">
      <w:pPr>
        <w:spacing w:after="0" w:line="240" w:lineRule="auto"/>
        <w:jc w:val="both"/>
        <w:rPr>
          <w:rFonts w:ascii="Times New Roman" w:eastAsia="Calibri" w:hAnsi="Times New Roman" w:cs="Times New Roman"/>
          <w:sz w:val="24"/>
          <w:szCs w:val="24"/>
        </w:rPr>
      </w:pPr>
    </w:p>
    <w:p w14:paraId="3F274F98" w14:textId="36745F38" w:rsidR="00090DFA" w:rsidRPr="000219EC" w:rsidRDefault="00090DFA" w:rsidP="00090DFA">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sz w:val="24"/>
          <w:szCs w:val="24"/>
        </w:rPr>
        <w:t>Od Društva Crveni križ KZŽ u 2020. godini dobiven sitni inventar. U 2021. godini kupljeni su DVB-T antena, ručnici, krpe, noževi, pribor za jelo, tanjuri te je dobivena donacija od Rotary kluba; osobna vaga, kućica za igru, pješčanik, toster-</w:t>
      </w:r>
      <w:proofErr w:type="spellStart"/>
      <w:r w:rsidRPr="000219EC">
        <w:rPr>
          <w:rFonts w:ascii="Times New Roman" w:eastAsia="Calibri" w:hAnsi="Times New Roman" w:cs="Times New Roman"/>
          <w:sz w:val="24"/>
          <w:szCs w:val="24"/>
        </w:rPr>
        <w:t>Tefal</w:t>
      </w:r>
      <w:proofErr w:type="spellEnd"/>
      <w:r w:rsidRPr="000219EC">
        <w:rPr>
          <w:rFonts w:ascii="Times New Roman" w:eastAsia="Calibri" w:hAnsi="Times New Roman" w:cs="Times New Roman"/>
          <w:sz w:val="24"/>
          <w:szCs w:val="24"/>
        </w:rPr>
        <w:t>, igraonica 7u1 i donacija MUP-a za suzbijanje širenja zaraze virusom COVID-19. U 2022. godini nabavljen je sitni inventar; mobiteli, kuhinjski pribor, sat, kuhalo, mikser, radio budilica, radio, božićni ukrasi, slušalice, termofori, ručnici, sušilo za rublje.</w:t>
      </w:r>
      <w:r>
        <w:rPr>
          <w:rFonts w:ascii="Times New Roman" w:eastAsia="Calibri" w:hAnsi="Times New Roman" w:cs="Times New Roman"/>
          <w:sz w:val="24"/>
          <w:szCs w:val="24"/>
        </w:rPr>
        <w:t xml:space="preserve"> U 2023. godini od sitnog inventara nabavljeni su ventilatori, kuhalo, mobiteli. </w:t>
      </w:r>
      <w:r w:rsidR="00D54445">
        <w:rPr>
          <w:rFonts w:ascii="Times New Roman" w:eastAsia="Calibri" w:hAnsi="Times New Roman" w:cs="Times New Roman"/>
          <w:sz w:val="24"/>
          <w:szCs w:val="24"/>
        </w:rPr>
        <w:t>U 2024. godini je od sitnog inventara nabavljena posteljina, noževi, štapni mikser, umjetno božićno drvce, blender, posuda za cvijeće.</w:t>
      </w:r>
    </w:p>
    <w:p w14:paraId="62255854" w14:textId="77777777" w:rsidR="00090DFA" w:rsidRPr="000219EC" w:rsidRDefault="00090DFA" w:rsidP="00090DFA">
      <w:pPr>
        <w:spacing w:after="0" w:line="240" w:lineRule="auto"/>
        <w:jc w:val="both"/>
        <w:rPr>
          <w:rFonts w:ascii="Times New Roman" w:eastAsia="Calibri" w:hAnsi="Times New Roman" w:cs="Times New Roman"/>
          <w:color w:val="FF0000"/>
          <w:sz w:val="24"/>
          <w:szCs w:val="24"/>
        </w:rPr>
      </w:pPr>
    </w:p>
    <w:p w14:paraId="4DBA6DC0" w14:textId="22FEA00C" w:rsidR="00090DFA" w:rsidRPr="000219EC" w:rsidRDefault="00090DFA" w:rsidP="00090DFA">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sz w:val="24"/>
          <w:szCs w:val="24"/>
        </w:rPr>
        <w:t xml:space="preserve">Vrijednost ukupne financijske imovine (1) iznosi </w:t>
      </w:r>
      <w:r w:rsidR="00D54445">
        <w:rPr>
          <w:rFonts w:ascii="Times New Roman" w:eastAsia="Calibri" w:hAnsi="Times New Roman" w:cs="Times New Roman"/>
          <w:sz w:val="24"/>
          <w:szCs w:val="24"/>
        </w:rPr>
        <w:t>47.701,90</w:t>
      </w:r>
      <w:r>
        <w:rPr>
          <w:rFonts w:ascii="Times New Roman" w:eastAsia="Calibri" w:hAnsi="Times New Roman" w:cs="Times New Roman"/>
          <w:sz w:val="24"/>
          <w:szCs w:val="24"/>
        </w:rPr>
        <w:t xml:space="preserve"> </w:t>
      </w:r>
      <w:r w:rsidR="00D54445">
        <w:rPr>
          <w:rFonts w:ascii="Times New Roman" w:eastAsia="Calibri" w:hAnsi="Times New Roman" w:cs="Times New Roman"/>
          <w:sz w:val="24"/>
          <w:szCs w:val="24"/>
        </w:rPr>
        <w:t>EUR</w:t>
      </w:r>
      <w:r w:rsidRPr="000219EC">
        <w:rPr>
          <w:rFonts w:ascii="Times New Roman" w:eastAsia="Calibri" w:hAnsi="Times New Roman" w:cs="Times New Roman"/>
          <w:sz w:val="24"/>
          <w:szCs w:val="24"/>
        </w:rPr>
        <w:t xml:space="preserve">. Odnosi se na </w:t>
      </w:r>
      <w:r w:rsidR="00D54445">
        <w:rPr>
          <w:rFonts w:ascii="Times New Roman" w:eastAsia="Calibri" w:hAnsi="Times New Roman" w:cs="Times New Roman"/>
          <w:sz w:val="24"/>
          <w:szCs w:val="24"/>
        </w:rPr>
        <w:t xml:space="preserve">novac na računu kod tuzemnih poslovnih banaka (1112) u iznosu od 35.680,14 EUR, potraživanja za pomoći proračunskim korisnicima iz proračuna koji im nije nadležan (1636) u iznosu od 2.000,00 EUR, </w:t>
      </w:r>
      <w:r w:rsidRPr="000219EC">
        <w:rPr>
          <w:rFonts w:ascii="Times New Roman" w:eastAsia="Calibri" w:hAnsi="Times New Roman" w:cs="Times New Roman"/>
          <w:sz w:val="24"/>
          <w:szCs w:val="24"/>
        </w:rPr>
        <w:t>kontinuirane rashode budućeg razdoblja (19): plaća za prosinac 202</w:t>
      </w:r>
      <w:r w:rsidR="00D54445">
        <w:rPr>
          <w:rFonts w:ascii="Times New Roman" w:eastAsia="Calibri" w:hAnsi="Times New Roman" w:cs="Times New Roman"/>
          <w:sz w:val="24"/>
          <w:szCs w:val="24"/>
        </w:rPr>
        <w:t>4</w:t>
      </w:r>
      <w:r w:rsidRPr="000219EC">
        <w:rPr>
          <w:rFonts w:ascii="Times New Roman" w:eastAsia="Calibri" w:hAnsi="Times New Roman" w:cs="Times New Roman"/>
          <w:sz w:val="24"/>
          <w:szCs w:val="24"/>
        </w:rPr>
        <w:t xml:space="preserve">. godine u iznosu </w:t>
      </w:r>
      <w:r w:rsidR="00D54445">
        <w:rPr>
          <w:rFonts w:ascii="Times New Roman" w:eastAsia="Calibri" w:hAnsi="Times New Roman" w:cs="Times New Roman"/>
          <w:sz w:val="24"/>
          <w:szCs w:val="24"/>
        </w:rPr>
        <w:t>od 8.021,76</w:t>
      </w:r>
      <w:r>
        <w:rPr>
          <w:rFonts w:ascii="Times New Roman" w:eastAsia="Calibri" w:hAnsi="Times New Roman" w:cs="Times New Roman"/>
          <w:sz w:val="24"/>
          <w:szCs w:val="24"/>
        </w:rPr>
        <w:t xml:space="preserve"> </w:t>
      </w:r>
      <w:r w:rsidR="00D54445">
        <w:rPr>
          <w:rFonts w:ascii="Times New Roman" w:eastAsia="Calibri" w:hAnsi="Times New Roman" w:cs="Times New Roman"/>
          <w:sz w:val="24"/>
          <w:szCs w:val="24"/>
        </w:rPr>
        <w:t>EUR</w:t>
      </w:r>
      <w:r>
        <w:rPr>
          <w:rFonts w:ascii="Times New Roman" w:eastAsia="Calibri" w:hAnsi="Times New Roman" w:cs="Times New Roman"/>
          <w:sz w:val="24"/>
          <w:szCs w:val="24"/>
        </w:rPr>
        <w:t xml:space="preserve"> te na potraživanja za više plaćene poreze i doprinose</w:t>
      </w:r>
      <w:r w:rsidRPr="000219EC">
        <w:rPr>
          <w:rFonts w:ascii="Times New Roman" w:eastAsia="Calibri" w:hAnsi="Times New Roman" w:cs="Times New Roman"/>
          <w:sz w:val="24"/>
          <w:szCs w:val="24"/>
        </w:rPr>
        <w:t>.</w:t>
      </w:r>
    </w:p>
    <w:p w14:paraId="0411336C" w14:textId="77777777" w:rsidR="00090DFA" w:rsidRPr="000219EC" w:rsidRDefault="00090DFA" w:rsidP="00090DFA">
      <w:pPr>
        <w:spacing w:after="0" w:line="240" w:lineRule="auto"/>
        <w:jc w:val="both"/>
        <w:rPr>
          <w:rFonts w:ascii="Times New Roman" w:eastAsia="Calibri" w:hAnsi="Times New Roman" w:cs="Times New Roman"/>
          <w:color w:val="FF0000"/>
          <w:sz w:val="24"/>
          <w:szCs w:val="24"/>
        </w:rPr>
      </w:pPr>
    </w:p>
    <w:p w14:paraId="22EE7374" w14:textId="53FA2EAE" w:rsidR="00090DFA" w:rsidRPr="000219EC" w:rsidRDefault="00090DFA" w:rsidP="00090DFA">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sz w:val="24"/>
          <w:szCs w:val="24"/>
        </w:rPr>
        <w:t xml:space="preserve">Obveze (2) iznose </w:t>
      </w:r>
      <w:r w:rsidR="00D54445">
        <w:rPr>
          <w:rFonts w:ascii="Times New Roman" w:eastAsia="Calibri" w:hAnsi="Times New Roman" w:cs="Times New Roman"/>
          <w:sz w:val="24"/>
          <w:szCs w:val="24"/>
        </w:rPr>
        <w:t>9.288,71</w:t>
      </w:r>
      <w:r>
        <w:rPr>
          <w:rFonts w:ascii="Times New Roman" w:eastAsia="Calibri" w:hAnsi="Times New Roman" w:cs="Times New Roman"/>
          <w:sz w:val="24"/>
          <w:szCs w:val="24"/>
        </w:rPr>
        <w:t xml:space="preserve"> </w:t>
      </w:r>
      <w:r w:rsidR="00D54445">
        <w:rPr>
          <w:rFonts w:ascii="Times New Roman" w:eastAsia="Calibri" w:hAnsi="Times New Roman" w:cs="Times New Roman"/>
          <w:sz w:val="24"/>
          <w:szCs w:val="24"/>
        </w:rPr>
        <w:t>EUR</w:t>
      </w:r>
      <w:r w:rsidRPr="000219EC">
        <w:rPr>
          <w:rFonts w:ascii="Times New Roman" w:eastAsia="Calibri" w:hAnsi="Times New Roman" w:cs="Times New Roman"/>
          <w:sz w:val="24"/>
          <w:szCs w:val="24"/>
        </w:rPr>
        <w:t xml:space="preserve">, a odnose se na nedospjelu obvezu za </w:t>
      </w:r>
      <w:r>
        <w:rPr>
          <w:rFonts w:ascii="Times New Roman" w:eastAsia="Calibri" w:hAnsi="Times New Roman" w:cs="Times New Roman"/>
          <w:sz w:val="24"/>
          <w:szCs w:val="24"/>
        </w:rPr>
        <w:t>isplatu plaće</w:t>
      </w:r>
      <w:r w:rsidRPr="000219EC">
        <w:rPr>
          <w:rFonts w:ascii="Times New Roman" w:eastAsia="Calibri" w:hAnsi="Times New Roman" w:cs="Times New Roman"/>
          <w:sz w:val="24"/>
          <w:szCs w:val="24"/>
        </w:rPr>
        <w:t xml:space="preserve"> za prosinac 202</w:t>
      </w:r>
      <w:r w:rsidR="00A45188">
        <w:rPr>
          <w:rFonts w:ascii="Times New Roman" w:eastAsia="Calibri" w:hAnsi="Times New Roman" w:cs="Times New Roman"/>
          <w:sz w:val="24"/>
          <w:szCs w:val="24"/>
        </w:rPr>
        <w:t>4</w:t>
      </w:r>
      <w:r w:rsidRPr="000219EC">
        <w:rPr>
          <w:rFonts w:ascii="Times New Roman" w:eastAsia="Calibri" w:hAnsi="Times New Roman" w:cs="Times New Roman"/>
          <w:sz w:val="24"/>
          <w:szCs w:val="24"/>
        </w:rPr>
        <w:t xml:space="preserve">. godine u iznosu od </w:t>
      </w:r>
      <w:r w:rsidR="00A45188">
        <w:rPr>
          <w:rFonts w:ascii="Times New Roman" w:eastAsia="Calibri" w:hAnsi="Times New Roman" w:cs="Times New Roman"/>
          <w:sz w:val="24"/>
          <w:szCs w:val="24"/>
        </w:rPr>
        <w:t>8.021,76 EUR, dospjelu obvezu prema dobavljaču 669,00 EUR</w:t>
      </w:r>
      <w:r>
        <w:rPr>
          <w:rFonts w:ascii="Times New Roman" w:eastAsia="Calibri" w:hAnsi="Times New Roman" w:cs="Times New Roman"/>
          <w:sz w:val="24"/>
          <w:szCs w:val="24"/>
        </w:rPr>
        <w:t xml:space="preserve"> i na</w:t>
      </w:r>
      <w:r w:rsidRPr="000219EC">
        <w:rPr>
          <w:rFonts w:ascii="Times New Roman" w:eastAsia="Calibri" w:hAnsi="Times New Roman" w:cs="Times New Roman"/>
          <w:sz w:val="24"/>
          <w:szCs w:val="24"/>
        </w:rPr>
        <w:t xml:space="preserve"> nedospjele obveze prema dobavljačima </w:t>
      </w:r>
      <w:r>
        <w:rPr>
          <w:rFonts w:ascii="Times New Roman" w:eastAsia="Calibri" w:hAnsi="Times New Roman" w:cs="Times New Roman"/>
          <w:sz w:val="24"/>
          <w:szCs w:val="24"/>
        </w:rPr>
        <w:t xml:space="preserve">u iznosu </w:t>
      </w:r>
      <w:r w:rsidR="00A45188">
        <w:rPr>
          <w:rFonts w:ascii="Times New Roman" w:eastAsia="Calibri" w:hAnsi="Times New Roman" w:cs="Times New Roman"/>
          <w:sz w:val="24"/>
          <w:szCs w:val="24"/>
        </w:rPr>
        <w:t>597,95</w:t>
      </w:r>
      <w:r>
        <w:rPr>
          <w:rFonts w:ascii="Times New Roman" w:eastAsia="Calibri" w:hAnsi="Times New Roman" w:cs="Times New Roman"/>
          <w:sz w:val="24"/>
          <w:szCs w:val="24"/>
        </w:rPr>
        <w:t xml:space="preserve"> </w:t>
      </w:r>
      <w:r w:rsidR="00A45188">
        <w:rPr>
          <w:rFonts w:ascii="Times New Roman" w:eastAsia="Calibri" w:hAnsi="Times New Roman" w:cs="Times New Roman"/>
          <w:sz w:val="24"/>
          <w:szCs w:val="24"/>
        </w:rPr>
        <w:t>EUR</w:t>
      </w:r>
      <w:r>
        <w:rPr>
          <w:rFonts w:ascii="Times New Roman" w:eastAsia="Calibri" w:hAnsi="Times New Roman" w:cs="Times New Roman"/>
          <w:sz w:val="24"/>
          <w:szCs w:val="24"/>
        </w:rPr>
        <w:t>.</w:t>
      </w:r>
    </w:p>
    <w:p w14:paraId="30CFEBFA" w14:textId="77777777" w:rsidR="00090DFA" w:rsidRPr="000219EC" w:rsidRDefault="00090DFA" w:rsidP="00090DFA">
      <w:pPr>
        <w:spacing w:after="0" w:line="240" w:lineRule="auto"/>
        <w:jc w:val="both"/>
        <w:rPr>
          <w:rFonts w:ascii="Times New Roman" w:eastAsia="Calibri" w:hAnsi="Times New Roman" w:cs="Times New Roman"/>
          <w:color w:val="FF0000"/>
          <w:sz w:val="24"/>
          <w:szCs w:val="24"/>
        </w:rPr>
      </w:pPr>
    </w:p>
    <w:p w14:paraId="339CB08F" w14:textId="61EC8453" w:rsidR="00090DFA" w:rsidRPr="000219EC" w:rsidRDefault="00090DFA" w:rsidP="00090DFA">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sz w:val="24"/>
          <w:szCs w:val="24"/>
        </w:rPr>
        <w:t>U izvještajnom razdoblju 01.01. – 31.12.202</w:t>
      </w:r>
      <w:r w:rsidR="00A45188">
        <w:rPr>
          <w:rFonts w:ascii="Times New Roman" w:eastAsia="Calibri" w:hAnsi="Times New Roman" w:cs="Times New Roman"/>
          <w:sz w:val="24"/>
          <w:szCs w:val="24"/>
        </w:rPr>
        <w:t>4</w:t>
      </w:r>
      <w:r w:rsidRPr="000219EC">
        <w:rPr>
          <w:rFonts w:ascii="Times New Roman" w:eastAsia="Calibri" w:hAnsi="Times New Roman" w:cs="Times New Roman"/>
          <w:sz w:val="24"/>
          <w:szCs w:val="24"/>
        </w:rPr>
        <w:t xml:space="preserve">. godine ostvaren je </w:t>
      </w:r>
      <w:r w:rsidR="00A45188">
        <w:rPr>
          <w:rFonts w:ascii="Times New Roman" w:eastAsia="Calibri" w:hAnsi="Times New Roman" w:cs="Times New Roman"/>
          <w:sz w:val="24"/>
          <w:szCs w:val="24"/>
        </w:rPr>
        <w:t>višak</w:t>
      </w:r>
      <w:r w:rsidRPr="000219EC">
        <w:rPr>
          <w:rFonts w:ascii="Times New Roman" w:eastAsia="Calibri" w:hAnsi="Times New Roman" w:cs="Times New Roman"/>
          <w:sz w:val="24"/>
          <w:szCs w:val="24"/>
        </w:rPr>
        <w:t xml:space="preserve"> prihoda i primitaka za pokriće u sljedećem razdoblju (922) u iznosu od </w:t>
      </w:r>
      <w:r w:rsidR="00A45188">
        <w:rPr>
          <w:rFonts w:ascii="Times New Roman" w:eastAsia="Calibri" w:hAnsi="Times New Roman" w:cs="Times New Roman"/>
          <w:sz w:val="24"/>
          <w:szCs w:val="24"/>
        </w:rPr>
        <w:t>34.413,19</w:t>
      </w:r>
      <w:r>
        <w:rPr>
          <w:rFonts w:ascii="Times New Roman" w:eastAsia="Calibri" w:hAnsi="Times New Roman" w:cs="Times New Roman"/>
          <w:sz w:val="24"/>
          <w:szCs w:val="24"/>
        </w:rPr>
        <w:t xml:space="preserve"> </w:t>
      </w:r>
      <w:r w:rsidR="00A45188">
        <w:rPr>
          <w:rFonts w:ascii="Times New Roman" w:eastAsia="Calibri" w:hAnsi="Times New Roman" w:cs="Times New Roman"/>
          <w:sz w:val="24"/>
          <w:szCs w:val="24"/>
        </w:rPr>
        <w:t>EUR koji se sastoji od tekućeg viška u iznosu od 34.841,19 EUR i prenesenog manjka u iznosu od 428,00 EUR</w:t>
      </w:r>
      <w:r w:rsidRPr="000219EC">
        <w:rPr>
          <w:rFonts w:ascii="Times New Roman" w:eastAsia="Calibri" w:hAnsi="Times New Roman" w:cs="Times New Roman"/>
          <w:sz w:val="24"/>
          <w:szCs w:val="24"/>
        </w:rPr>
        <w:t xml:space="preserve">. </w:t>
      </w:r>
    </w:p>
    <w:p w14:paraId="67F3F311" w14:textId="77777777" w:rsidR="00090DFA" w:rsidRPr="00A41EB6" w:rsidRDefault="00090DFA" w:rsidP="00B53DFE">
      <w:pPr>
        <w:jc w:val="both"/>
        <w:rPr>
          <w:rFonts w:ascii="Times New Roman" w:hAnsi="Times New Roman" w:cs="Times New Roman"/>
          <w:color w:val="FF0000"/>
          <w:sz w:val="24"/>
          <w:szCs w:val="24"/>
        </w:rPr>
      </w:pPr>
    </w:p>
    <w:p w14:paraId="3A0A9B17" w14:textId="77777777" w:rsidR="00A45188" w:rsidRPr="000219EC" w:rsidRDefault="00A45188" w:rsidP="00A45188">
      <w:pPr>
        <w:spacing w:after="0" w:line="240" w:lineRule="auto"/>
        <w:jc w:val="both"/>
        <w:rPr>
          <w:rFonts w:ascii="Times New Roman" w:eastAsia="Calibri" w:hAnsi="Times New Roman" w:cs="Times New Roman"/>
          <w:b/>
          <w:sz w:val="24"/>
          <w:szCs w:val="24"/>
          <w:u w:val="single"/>
        </w:rPr>
      </w:pPr>
      <w:r w:rsidRPr="000219EC">
        <w:rPr>
          <w:rFonts w:ascii="Times New Roman" w:eastAsia="Calibri" w:hAnsi="Times New Roman" w:cs="Times New Roman"/>
          <w:b/>
          <w:sz w:val="24"/>
          <w:szCs w:val="24"/>
          <w:u w:val="single"/>
        </w:rPr>
        <w:t>Bilješke uz obrazac RAS-funkcijski</w:t>
      </w:r>
    </w:p>
    <w:p w14:paraId="43ECA768" w14:textId="77777777" w:rsidR="00A45188" w:rsidRPr="000219EC" w:rsidRDefault="00A45188" w:rsidP="00A45188">
      <w:pPr>
        <w:spacing w:after="0" w:line="240" w:lineRule="auto"/>
        <w:jc w:val="both"/>
        <w:rPr>
          <w:rFonts w:ascii="Times New Roman" w:eastAsia="Calibri" w:hAnsi="Times New Roman" w:cs="Times New Roman"/>
          <w:sz w:val="24"/>
          <w:szCs w:val="24"/>
        </w:rPr>
      </w:pPr>
    </w:p>
    <w:p w14:paraId="68DF29C1" w14:textId="25D8F371" w:rsidR="00A45188" w:rsidRPr="000219EC" w:rsidRDefault="00A45188" w:rsidP="00A45188">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sz w:val="24"/>
          <w:szCs w:val="24"/>
        </w:rPr>
        <w:t xml:space="preserve">Rashodi i izdaci u iznosu od </w:t>
      </w:r>
      <w:r>
        <w:rPr>
          <w:rFonts w:ascii="Times New Roman" w:eastAsia="Calibri" w:hAnsi="Times New Roman" w:cs="Times New Roman"/>
          <w:sz w:val="24"/>
          <w:szCs w:val="24"/>
        </w:rPr>
        <w:t xml:space="preserve">137.550,18 EUR </w:t>
      </w:r>
      <w:r w:rsidRPr="000219EC">
        <w:rPr>
          <w:rFonts w:ascii="Times New Roman" w:eastAsia="Calibri" w:hAnsi="Times New Roman" w:cs="Times New Roman"/>
          <w:sz w:val="24"/>
          <w:szCs w:val="24"/>
        </w:rPr>
        <w:t>razvrstani su unutar funkcije 109 Aktivnosti socijalne zaštite koje nisu drugdje svrstane.</w:t>
      </w:r>
    </w:p>
    <w:p w14:paraId="7574EDCD" w14:textId="77777777" w:rsidR="00BB44CB" w:rsidRPr="005A2920" w:rsidRDefault="00BB44CB" w:rsidP="00D12067">
      <w:pPr>
        <w:jc w:val="both"/>
        <w:rPr>
          <w:rFonts w:ascii="Times New Roman" w:hAnsi="Times New Roman" w:cs="Times New Roman"/>
          <w:sz w:val="24"/>
          <w:szCs w:val="24"/>
        </w:rPr>
      </w:pPr>
    </w:p>
    <w:p w14:paraId="33ED2F17" w14:textId="77777777" w:rsidR="00A45188" w:rsidRPr="000219EC" w:rsidRDefault="00A45188" w:rsidP="00A45188">
      <w:pPr>
        <w:spacing w:after="0" w:line="240" w:lineRule="auto"/>
        <w:jc w:val="both"/>
        <w:rPr>
          <w:rFonts w:ascii="Times New Roman" w:eastAsia="Calibri" w:hAnsi="Times New Roman" w:cs="Times New Roman"/>
          <w:b/>
          <w:sz w:val="24"/>
          <w:szCs w:val="24"/>
          <w:u w:val="single"/>
        </w:rPr>
      </w:pPr>
      <w:r w:rsidRPr="000219EC">
        <w:rPr>
          <w:rFonts w:ascii="Times New Roman" w:eastAsia="Calibri" w:hAnsi="Times New Roman" w:cs="Times New Roman"/>
          <w:b/>
          <w:sz w:val="24"/>
          <w:szCs w:val="24"/>
          <w:u w:val="single"/>
        </w:rPr>
        <w:t>Bilješke uz obrazac P-VRIO</w:t>
      </w:r>
    </w:p>
    <w:p w14:paraId="2D346112" w14:textId="77777777" w:rsidR="00A45188" w:rsidRPr="000219EC" w:rsidRDefault="00A45188" w:rsidP="00A45188">
      <w:pPr>
        <w:spacing w:after="0" w:line="240" w:lineRule="auto"/>
        <w:jc w:val="both"/>
        <w:rPr>
          <w:rFonts w:ascii="Times New Roman" w:eastAsia="Calibri" w:hAnsi="Times New Roman" w:cs="Times New Roman"/>
          <w:b/>
          <w:sz w:val="24"/>
          <w:szCs w:val="24"/>
          <w:u w:val="single"/>
        </w:rPr>
      </w:pPr>
    </w:p>
    <w:p w14:paraId="4D7CAF9A" w14:textId="433BFCA5" w:rsidR="00A45188" w:rsidRDefault="00A45188" w:rsidP="00A45188">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sz w:val="24"/>
          <w:szCs w:val="24"/>
        </w:rPr>
        <w:t>U 202</w:t>
      </w:r>
      <w:r>
        <w:rPr>
          <w:rFonts w:ascii="Times New Roman" w:eastAsia="Calibri" w:hAnsi="Times New Roman" w:cs="Times New Roman"/>
          <w:sz w:val="24"/>
          <w:szCs w:val="24"/>
        </w:rPr>
        <w:t>4</w:t>
      </w:r>
      <w:r w:rsidRPr="000219EC">
        <w:rPr>
          <w:rFonts w:ascii="Times New Roman" w:eastAsia="Calibri" w:hAnsi="Times New Roman" w:cs="Times New Roman"/>
          <w:sz w:val="24"/>
          <w:szCs w:val="24"/>
        </w:rPr>
        <w:t>. godini nije bilo promjena u vrijednosti i obujmu imovine i obveza.</w:t>
      </w:r>
    </w:p>
    <w:p w14:paraId="229056D3" w14:textId="77777777" w:rsidR="00A45188" w:rsidRDefault="00A45188" w:rsidP="00A45188">
      <w:pPr>
        <w:spacing w:after="0" w:line="240" w:lineRule="auto"/>
        <w:jc w:val="both"/>
        <w:rPr>
          <w:rFonts w:ascii="Times New Roman" w:eastAsia="Calibri" w:hAnsi="Times New Roman" w:cs="Times New Roman"/>
          <w:sz w:val="24"/>
          <w:szCs w:val="24"/>
        </w:rPr>
      </w:pPr>
    </w:p>
    <w:p w14:paraId="0570E64A" w14:textId="77777777" w:rsidR="00A45188" w:rsidRPr="000219EC" w:rsidRDefault="00A45188" w:rsidP="00A45188">
      <w:pPr>
        <w:spacing w:after="0" w:line="240" w:lineRule="auto"/>
        <w:jc w:val="both"/>
        <w:rPr>
          <w:rFonts w:ascii="Times New Roman" w:eastAsia="Calibri" w:hAnsi="Times New Roman" w:cs="Times New Roman"/>
          <w:b/>
          <w:sz w:val="24"/>
          <w:szCs w:val="24"/>
          <w:u w:val="single"/>
        </w:rPr>
      </w:pPr>
      <w:r w:rsidRPr="000219EC">
        <w:rPr>
          <w:rFonts w:ascii="Times New Roman" w:eastAsia="Calibri" w:hAnsi="Times New Roman" w:cs="Times New Roman"/>
          <w:b/>
          <w:sz w:val="24"/>
          <w:szCs w:val="24"/>
          <w:u w:val="single"/>
        </w:rPr>
        <w:t>Bilješke uz obrazac OBVEZE</w:t>
      </w:r>
    </w:p>
    <w:p w14:paraId="573F63BF" w14:textId="77777777" w:rsidR="00A45188" w:rsidRPr="000219EC" w:rsidRDefault="00A45188" w:rsidP="00A45188">
      <w:pPr>
        <w:spacing w:after="0" w:line="240" w:lineRule="auto"/>
        <w:jc w:val="both"/>
        <w:rPr>
          <w:rFonts w:ascii="Times New Roman" w:eastAsia="Calibri" w:hAnsi="Times New Roman" w:cs="Times New Roman"/>
          <w:b/>
          <w:sz w:val="24"/>
          <w:szCs w:val="24"/>
          <w:u w:val="single"/>
        </w:rPr>
      </w:pPr>
    </w:p>
    <w:p w14:paraId="35E27F70" w14:textId="0371F87D" w:rsidR="00A45188" w:rsidRPr="000219EC" w:rsidRDefault="00A45188" w:rsidP="00A45188">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sz w:val="24"/>
          <w:szCs w:val="24"/>
        </w:rPr>
        <w:t xml:space="preserve">Stanje obveza na kraju izvještajnog razdoblja (V006) u iznosu od </w:t>
      </w:r>
      <w:r>
        <w:rPr>
          <w:rFonts w:ascii="Times New Roman" w:eastAsia="Calibri" w:hAnsi="Times New Roman" w:cs="Times New Roman"/>
          <w:sz w:val="24"/>
          <w:szCs w:val="24"/>
        </w:rPr>
        <w:t>9.288,71</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EUR</w:t>
      </w:r>
      <w:r w:rsidRPr="000219EC">
        <w:rPr>
          <w:rFonts w:ascii="Times New Roman" w:eastAsia="Calibri" w:hAnsi="Times New Roman" w:cs="Times New Roman"/>
          <w:sz w:val="24"/>
          <w:szCs w:val="24"/>
        </w:rPr>
        <w:t xml:space="preserve"> odnosi se na nedospjele obveze za isplatu plaće za prosinac 202</w:t>
      </w:r>
      <w:r>
        <w:rPr>
          <w:rFonts w:ascii="Times New Roman" w:eastAsia="Calibri" w:hAnsi="Times New Roman" w:cs="Times New Roman"/>
          <w:sz w:val="24"/>
          <w:szCs w:val="24"/>
        </w:rPr>
        <w:t>4</w:t>
      </w:r>
      <w:r w:rsidRPr="000219EC">
        <w:rPr>
          <w:rFonts w:ascii="Times New Roman" w:eastAsia="Calibri" w:hAnsi="Times New Roman" w:cs="Times New Roman"/>
          <w:sz w:val="24"/>
          <w:szCs w:val="24"/>
        </w:rPr>
        <w:t>. godine</w:t>
      </w:r>
      <w:r>
        <w:rPr>
          <w:rFonts w:ascii="Times New Roman" w:eastAsia="Calibri" w:hAnsi="Times New Roman" w:cs="Times New Roman"/>
          <w:sz w:val="24"/>
          <w:szCs w:val="24"/>
        </w:rPr>
        <w:t xml:space="preserve"> te </w:t>
      </w:r>
      <w:r w:rsidR="00B7567A">
        <w:rPr>
          <w:rFonts w:ascii="Times New Roman" w:eastAsia="Calibri" w:hAnsi="Times New Roman" w:cs="Times New Roman"/>
          <w:sz w:val="24"/>
          <w:szCs w:val="24"/>
        </w:rPr>
        <w:t xml:space="preserve">dospjele i </w:t>
      </w:r>
      <w:r w:rsidRPr="000219EC">
        <w:rPr>
          <w:rFonts w:ascii="Times New Roman" w:eastAsia="Calibri" w:hAnsi="Times New Roman" w:cs="Times New Roman"/>
          <w:sz w:val="24"/>
          <w:szCs w:val="24"/>
        </w:rPr>
        <w:t>nedospjele obveze prema dobavljačima</w:t>
      </w:r>
      <w:r>
        <w:rPr>
          <w:rFonts w:ascii="Times New Roman" w:eastAsia="Calibri" w:hAnsi="Times New Roman" w:cs="Times New Roman"/>
          <w:sz w:val="24"/>
          <w:szCs w:val="24"/>
        </w:rPr>
        <w:t>.</w:t>
      </w:r>
    </w:p>
    <w:p w14:paraId="1293678F" w14:textId="77777777" w:rsidR="00A45188" w:rsidRPr="000219EC" w:rsidRDefault="00A45188" w:rsidP="00A45188">
      <w:pPr>
        <w:spacing w:after="0" w:line="240" w:lineRule="auto"/>
        <w:jc w:val="both"/>
        <w:rPr>
          <w:rFonts w:ascii="Times New Roman" w:eastAsia="Calibri" w:hAnsi="Times New Roman" w:cs="Times New Roman"/>
          <w:sz w:val="24"/>
          <w:szCs w:val="24"/>
        </w:rPr>
      </w:pPr>
    </w:p>
    <w:p w14:paraId="209855E6" w14:textId="77777777" w:rsidR="00A45188" w:rsidRPr="000219EC" w:rsidRDefault="00A45188" w:rsidP="00A45188">
      <w:pPr>
        <w:spacing w:after="0" w:line="240" w:lineRule="auto"/>
        <w:jc w:val="both"/>
        <w:rPr>
          <w:rFonts w:ascii="Times New Roman" w:eastAsia="Calibri" w:hAnsi="Times New Roman" w:cs="Times New Roman"/>
          <w:sz w:val="24"/>
          <w:szCs w:val="24"/>
        </w:rPr>
      </w:pPr>
      <w:r w:rsidRPr="000219EC">
        <w:rPr>
          <w:rFonts w:ascii="Times New Roman" w:eastAsia="Calibri" w:hAnsi="Times New Roman" w:cs="Times New Roman"/>
          <w:sz w:val="24"/>
          <w:szCs w:val="24"/>
        </w:rPr>
        <w:t>Dom za žrtve nasilja u obitelji NOVI POČETAK nema ugovornih odnosa koji mogu postati obveza ili imovina i nema sudskih sporova u tijeku.</w:t>
      </w:r>
    </w:p>
    <w:p w14:paraId="5C5D5F1D" w14:textId="77777777" w:rsidR="00E87136" w:rsidRDefault="00E87136" w:rsidP="00D12067">
      <w:pPr>
        <w:jc w:val="both"/>
        <w:rPr>
          <w:rFonts w:ascii="Times New Roman" w:hAnsi="Times New Roman" w:cs="Times New Roman"/>
          <w:sz w:val="24"/>
          <w:szCs w:val="24"/>
        </w:rPr>
      </w:pPr>
    </w:p>
    <w:p w14:paraId="438DA9EB" w14:textId="2B7753B7" w:rsidR="000C0E2E" w:rsidRDefault="000C0E2E" w:rsidP="00D12067">
      <w:pPr>
        <w:jc w:val="both"/>
        <w:rPr>
          <w:rFonts w:ascii="Times New Roman" w:hAnsi="Times New Roman" w:cs="Times New Roman"/>
          <w:sz w:val="24"/>
          <w:szCs w:val="24"/>
        </w:rPr>
      </w:pPr>
      <w:r>
        <w:rPr>
          <w:rFonts w:ascii="Times New Roman" w:hAnsi="Times New Roman" w:cs="Times New Roman"/>
          <w:sz w:val="24"/>
          <w:szCs w:val="24"/>
        </w:rPr>
        <w:t xml:space="preserve">                                                                                   </w:t>
      </w:r>
      <w:r w:rsidR="00F22F14">
        <w:rPr>
          <w:rFonts w:ascii="Times New Roman" w:hAnsi="Times New Roman" w:cs="Times New Roman"/>
          <w:sz w:val="24"/>
          <w:szCs w:val="24"/>
        </w:rPr>
        <w:t xml:space="preserve">             </w:t>
      </w:r>
      <w:r>
        <w:rPr>
          <w:rFonts w:ascii="Times New Roman" w:hAnsi="Times New Roman" w:cs="Times New Roman"/>
          <w:sz w:val="24"/>
          <w:szCs w:val="24"/>
        </w:rPr>
        <w:t xml:space="preserve"> RAVNATELJICA</w:t>
      </w:r>
    </w:p>
    <w:p w14:paraId="350D78DA" w14:textId="45FD3292" w:rsidR="00E42BE2" w:rsidRDefault="000C0E2E" w:rsidP="00333CE8">
      <w:pPr>
        <w:jc w:val="both"/>
        <w:rPr>
          <w:rFonts w:ascii="Times New Roman" w:hAnsi="Times New Roman" w:cs="Times New Roman"/>
          <w:sz w:val="24"/>
          <w:szCs w:val="24"/>
        </w:rPr>
      </w:pPr>
      <w:r>
        <w:rPr>
          <w:rFonts w:ascii="Times New Roman" w:hAnsi="Times New Roman" w:cs="Times New Roman"/>
          <w:sz w:val="24"/>
          <w:szCs w:val="24"/>
        </w:rPr>
        <w:t xml:space="preserve">                                                                                </w:t>
      </w:r>
      <w:r w:rsidR="00F22F14">
        <w:rPr>
          <w:rFonts w:ascii="Times New Roman" w:hAnsi="Times New Roman" w:cs="Times New Roman"/>
          <w:sz w:val="24"/>
          <w:szCs w:val="24"/>
        </w:rPr>
        <w:t xml:space="preserve">            Lovorka Latin</w:t>
      </w:r>
      <w:r>
        <w:rPr>
          <w:rFonts w:ascii="Times New Roman" w:hAnsi="Times New Roman" w:cs="Times New Roman"/>
          <w:sz w:val="24"/>
          <w:szCs w:val="24"/>
        </w:rPr>
        <w:t xml:space="preserve">, </w:t>
      </w:r>
      <w:r w:rsidR="00F22F14">
        <w:rPr>
          <w:rFonts w:ascii="Times New Roman" w:hAnsi="Times New Roman" w:cs="Times New Roman"/>
          <w:sz w:val="24"/>
          <w:szCs w:val="24"/>
        </w:rPr>
        <w:t>mag</w:t>
      </w:r>
      <w:r>
        <w:rPr>
          <w:rFonts w:ascii="Times New Roman" w:hAnsi="Times New Roman" w:cs="Times New Roman"/>
          <w:sz w:val="24"/>
          <w:szCs w:val="24"/>
        </w:rPr>
        <w:t xml:space="preserve">. </w:t>
      </w:r>
      <w:proofErr w:type="spellStart"/>
      <w:r>
        <w:rPr>
          <w:rFonts w:ascii="Times New Roman" w:hAnsi="Times New Roman" w:cs="Times New Roman"/>
          <w:sz w:val="24"/>
          <w:szCs w:val="24"/>
        </w:rPr>
        <w:t>soc</w:t>
      </w:r>
      <w:proofErr w:type="spellEnd"/>
      <w:r>
        <w:rPr>
          <w:rFonts w:ascii="Times New Roman" w:hAnsi="Times New Roman" w:cs="Times New Roman"/>
          <w:sz w:val="24"/>
          <w:szCs w:val="24"/>
        </w:rPr>
        <w:t>. rad</w:t>
      </w:r>
    </w:p>
    <w:p w14:paraId="50744282" w14:textId="77777777" w:rsidR="00333CE8" w:rsidRDefault="00333CE8" w:rsidP="00B62C6A">
      <w:pPr>
        <w:spacing w:after="0"/>
        <w:jc w:val="both"/>
        <w:rPr>
          <w:rFonts w:ascii="Times New Roman" w:hAnsi="Times New Roman" w:cs="Times New Roman"/>
          <w:sz w:val="24"/>
          <w:szCs w:val="24"/>
        </w:rPr>
      </w:pPr>
    </w:p>
    <w:p w14:paraId="60EF0445" w14:textId="1D89F477" w:rsidR="000C0E2E" w:rsidRDefault="000C0E2E" w:rsidP="00B62C6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Krapina, </w:t>
      </w:r>
      <w:r w:rsidR="007C17B5">
        <w:rPr>
          <w:rFonts w:ascii="Times New Roman" w:hAnsi="Times New Roman" w:cs="Times New Roman"/>
          <w:sz w:val="24"/>
          <w:szCs w:val="24"/>
        </w:rPr>
        <w:t>24</w:t>
      </w:r>
      <w:r>
        <w:rPr>
          <w:rFonts w:ascii="Times New Roman" w:hAnsi="Times New Roman" w:cs="Times New Roman"/>
          <w:sz w:val="24"/>
          <w:szCs w:val="24"/>
        </w:rPr>
        <w:t>.</w:t>
      </w:r>
      <w:r w:rsidR="007C17B5">
        <w:rPr>
          <w:rFonts w:ascii="Times New Roman" w:hAnsi="Times New Roman" w:cs="Times New Roman"/>
          <w:sz w:val="24"/>
          <w:szCs w:val="24"/>
        </w:rPr>
        <w:t>01</w:t>
      </w:r>
      <w:r>
        <w:rPr>
          <w:rFonts w:ascii="Times New Roman" w:hAnsi="Times New Roman" w:cs="Times New Roman"/>
          <w:sz w:val="24"/>
          <w:szCs w:val="24"/>
        </w:rPr>
        <w:t>.202</w:t>
      </w:r>
      <w:r w:rsidR="007C17B5">
        <w:rPr>
          <w:rFonts w:ascii="Times New Roman" w:hAnsi="Times New Roman" w:cs="Times New Roman"/>
          <w:sz w:val="24"/>
          <w:szCs w:val="24"/>
        </w:rPr>
        <w:t>5</w:t>
      </w:r>
      <w:r>
        <w:rPr>
          <w:rFonts w:ascii="Times New Roman" w:hAnsi="Times New Roman" w:cs="Times New Roman"/>
          <w:sz w:val="24"/>
          <w:szCs w:val="24"/>
        </w:rPr>
        <w:t>.</w:t>
      </w:r>
    </w:p>
    <w:p w14:paraId="09302352" w14:textId="380C5648" w:rsidR="000C0E2E" w:rsidRDefault="00B62C6A" w:rsidP="00B62C6A">
      <w:pPr>
        <w:spacing w:after="0"/>
        <w:jc w:val="both"/>
        <w:rPr>
          <w:rFonts w:ascii="Times New Roman" w:hAnsi="Times New Roman" w:cs="Times New Roman"/>
          <w:sz w:val="24"/>
          <w:szCs w:val="24"/>
        </w:rPr>
      </w:pPr>
      <w:r>
        <w:rPr>
          <w:rFonts w:ascii="Times New Roman" w:hAnsi="Times New Roman" w:cs="Times New Roman"/>
          <w:sz w:val="24"/>
          <w:szCs w:val="24"/>
        </w:rPr>
        <w:t>Osoba za kontakt: Dijana</w:t>
      </w:r>
      <w:r w:rsidR="00BB44CB">
        <w:rPr>
          <w:rFonts w:ascii="Times New Roman" w:hAnsi="Times New Roman" w:cs="Times New Roman"/>
          <w:sz w:val="24"/>
          <w:szCs w:val="24"/>
        </w:rPr>
        <w:t xml:space="preserve"> Bedeniković</w:t>
      </w:r>
    </w:p>
    <w:p w14:paraId="2970DA83" w14:textId="00612CE2" w:rsidR="00B62C6A" w:rsidRDefault="00B62C6A" w:rsidP="00B62C6A">
      <w:pPr>
        <w:spacing w:after="0"/>
        <w:jc w:val="both"/>
        <w:rPr>
          <w:rFonts w:ascii="Times New Roman" w:hAnsi="Times New Roman" w:cs="Times New Roman"/>
          <w:sz w:val="24"/>
          <w:szCs w:val="24"/>
        </w:rPr>
      </w:pPr>
      <w:r>
        <w:rPr>
          <w:rFonts w:ascii="Times New Roman" w:hAnsi="Times New Roman" w:cs="Times New Roman"/>
          <w:sz w:val="24"/>
          <w:szCs w:val="24"/>
        </w:rPr>
        <w:t>Telefon: 049/329-</w:t>
      </w:r>
      <w:r w:rsidR="00BB44CB">
        <w:rPr>
          <w:rFonts w:ascii="Times New Roman" w:hAnsi="Times New Roman" w:cs="Times New Roman"/>
          <w:sz w:val="24"/>
          <w:szCs w:val="24"/>
        </w:rPr>
        <w:t>203</w:t>
      </w:r>
    </w:p>
    <w:sectPr w:rsidR="00B62C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3D8"/>
    <w:rsid w:val="00001113"/>
    <w:rsid w:val="000219EC"/>
    <w:rsid w:val="00057ED8"/>
    <w:rsid w:val="00090DFA"/>
    <w:rsid w:val="000A2698"/>
    <w:rsid w:val="000B0728"/>
    <w:rsid w:val="000C0E2E"/>
    <w:rsid w:val="00120115"/>
    <w:rsid w:val="001230F6"/>
    <w:rsid w:val="001372AC"/>
    <w:rsid w:val="001717D6"/>
    <w:rsid w:val="00185A13"/>
    <w:rsid w:val="001B170F"/>
    <w:rsid w:val="002212E9"/>
    <w:rsid w:val="002851A3"/>
    <w:rsid w:val="002F54C4"/>
    <w:rsid w:val="003073FB"/>
    <w:rsid w:val="00333CE8"/>
    <w:rsid w:val="003820D6"/>
    <w:rsid w:val="003B3446"/>
    <w:rsid w:val="003B5481"/>
    <w:rsid w:val="00465EED"/>
    <w:rsid w:val="004739DB"/>
    <w:rsid w:val="004D2AA3"/>
    <w:rsid w:val="00560F1D"/>
    <w:rsid w:val="00591850"/>
    <w:rsid w:val="005A2920"/>
    <w:rsid w:val="005A71D4"/>
    <w:rsid w:val="006041A9"/>
    <w:rsid w:val="006379F8"/>
    <w:rsid w:val="00653C72"/>
    <w:rsid w:val="00714A5E"/>
    <w:rsid w:val="00757C13"/>
    <w:rsid w:val="00787D71"/>
    <w:rsid w:val="007C17B5"/>
    <w:rsid w:val="00811702"/>
    <w:rsid w:val="00823FAF"/>
    <w:rsid w:val="008E4B71"/>
    <w:rsid w:val="009242BA"/>
    <w:rsid w:val="00963A7A"/>
    <w:rsid w:val="00A02004"/>
    <w:rsid w:val="00A1245D"/>
    <w:rsid w:val="00A16140"/>
    <w:rsid w:val="00A41EB6"/>
    <w:rsid w:val="00A45188"/>
    <w:rsid w:val="00A47321"/>
    <w:rsid w:val="00A54A2C"/>
    <w:rsid w:val="00A94E91"/>
    <w:rsid w:val="00AB7016"/>
    <w:rsid w:val="00B50F9D"/>
    <w:rsid w:val="00B53DFE"/>
    <w:rsid w:val="00B62C6A"/>
    <w:rsid w:val="00B7567A"/>
    <w:rsid w:val="00B923D8"/>
    <w:rsid w:val="00BB44CB"/>
    <w:rsid w:val="00BF0F22"/>
    <w:rsid w:val="00C2008C"/>
    <w:rsid w:val="00C875B8"/>
    <w:rsid w:val="00CA6733"/>
    <w:rsid w:val="00CD6D16"/>
    <w:rsid w:val="00CD7F91"/>
    <w:rsid w:val="00D12067"/>
    <w:rsid w:val="00D54445"/>
    <w:rsid w:val="00D90E63"/>
    <w:rsid w:val="00E32AE7"/>
    <w:rsid w:val="00E42BE2"/>
    <w:rsid w:val="00E5132B"/>
    <w:rsid w:val="00E56E97"/>
    <w:rsid w:val="00E6300D"/>
    <w:rsid w:val="00E87136"/>
    <w:rsid w:val="00E90573"/>
    <w:rsid w:val="00EB0B0A"/>
    <w:rsid w:val="00EF6EAB"/>
    <w:rsid w:val="00F22F14"/>
    <w:rsid w:val="00F306FE"/>
    <w:rsid w:val="00F41680"/>
    <w:rsid w:val="00F77DCF"/>
    <w:rsid w:val="00FA76B2"/>
    <w:rsid w:val="00FC067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9759B"/>
  <w15:chartTrackingRefBased/>
  <w15:docId w15:val="{F91A951A-74FE-4680-8F3A-162C33A15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15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EB0A4-45F3-4CD2-8655-2296B6BA1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4</Pages>
  <Words>1380</Words>
  <Characters>7871</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Dijana Zubić</dc:creator>
  <cp:keywords/>
  <dc:description/>
  <cp:lastModifiedBy>Dijana Zubić</cp:lastModifiedBy>
  <cp:revision>15</cp:revision>
  <cp:lastPrinted>2023-10-04T08:30:00Z</cp:lastPrinted>
  <dcterms:created xsi:type="dcterms:W3CDTF">2024-04-02T12:57:00Z</dcterms:created>
  <dcterms:modified xsi:type="dcterms:W3CDTF">2025-01-24T13:24:00Z</dcterms:modified>
</cp:coreProperties>
</file>