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300"/>
        <w:rPr>
          <w:b/>
        </w:rPr>
      </w:pPr>
      <w:r>
        <w:rPr>
          <w:b/>
        </w:rPr>
        <w:t>DOM ZA ŽRTVE NASILJA U OBITELJI NOVI POČETAK</w:t>
      </w:r>
    </w:p>
    <w:p>
      <w:pPr>
        <w:pStyle w:val="Normal"/>
        <w:spacing w:lineRule="atLeast" w:line="300"/>
        <w:rPr>
          <w:b/>
          <w:szCs w:val="22"/>
        </w:rPr>
      </w:pPr>
      <w:r>
        <w:rPr>
          <w:b/>
        </w:rPr>
        <w:t xml:space="preserve">Povjerenstvo za provedbu </w:t>
      </w:r>
      <w:r>
        <w:rPr>
          <w:b/>
          <w:szCs w:val="22"/>
        </w:rPr>
        <w:t xml:space="preserve">Javnog natječaja za zasnivanje radnog odnosa </w:t>
      </w:r>
    </w:p>
    <w:p>
      <w:pPr>
        <w:pStyle w:val="Normal"/>
        <w:spacing w:lineRule="atLeast" w:line="300"/>
        <w:rPr>
          <w:b/>
        </w:rPr>
      </w:pPr>
      <w:r>
        <w:rPr>
          <w:b/>
          <w:szCs w:val="22"/>
        </w:rPr>
        <w:t>u Domu za žrtve</w:t>
      </w:r>
      <w:r>
        <w:rPr>
          <w:b/>
        </w:rPr>
        <w:t xml:space="preserve"> </w:t>
      </w:r>
      <w:r>
        <w:rPr>
          <w:b/>
          <w:szCs w:val="22"/>
        </w:rPr>
        <w:t>nasilja u obitelji NOVI POČETAK</w:t>
      </w:r>
    </w:p>
    <w:p>
      <w:pPr>
        <w:pStyle w:val="Normal"/>
        <w:rPr>
          <w:b/>
          <w:szCs w:val="22"/>
        </w:rPr>
      </w:pPr>
      <w:r>
        <w:rPr>
          <w:b/>
          <w:szCs w:val="22"/>
        </w:rPr>
      </w:r>
    </w:p>
    <w:p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KLASA: 112-01/25-03/02</w:t>
      </w:r>
    </w:p>
    <w:p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URBROJ: 2140-52-02-25-4</w:t>
      </w:r>
    </w:p>
    <w:p>
      <w:pPr>
        <w:pStyle w:val="Normal"/>
        <w:rPr/>
      </w:pPr>
      <w:r>
        <w:rPr/>
        <w:t>Krapina, 24. ožujka 2025.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OPIS POSLOVA I PODACI O PLAĆI </w:t>
      </w:r>
    </w:p>
    <w:p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</w:rPr>
      </w:pPr>
      <w:r>
        <w:rPr>
          <w:b/>
        </w:rPr>
        <w:t>JAVNI NATJEČAJ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za zasnivanje radnog odnosa u Domu za žrtve nasilja u obitelji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NOVI POČETAK na radno mjesto SOCIJALNI RADNIK </w:t>
      </w:r>
    </w:p>
    <w:p>
      <w:pPr>
        <w:pStyle w:val="Normal"/>
        <w:jc w:val="center"/>
        <w:rPr>
          <w:caps/>
        </w:rPr>
      </w:pPr>
      <w:r>
        <w:rPr>
          <w:cap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  <w:t>1. OPIS POSLOVA – radno mjesto SOCIJALNI RADNIK</w:t>
      </w:r>
    </w:p>
    <w:p>
      <w:pPr>
        <w:pStyle w:val="Normal"/>
        <w:jc w:val="both"/>
        <w:rPr>
          <w:b/>
          <w:szCs w:val="22"/>
        </w:rPr>
      </w:pPr>
      <w:r>
        <w:rPr>
          <w:b/>
          <w:szCs w:val="22"/>
        </w:rPr>
      </w:r>
    </w:p>
    <w:p>
      <w:pPr>
        <w:pStyle w:val="Normal"/>
        <w:jc w:val="both"/>
        <w:rPr/>
      </w:pPr>
      <w:bookmarkStart w:id="0" w:name="_Hlk28024886"/>
      <w:r>
        <w:rPr/>
        <w:t>Sudjeluje u donošenju i provođenju programa rada Doma i savjetovališta za žrtve nasilja u obitelji, iz svoje stručne domene. Priprema i provodi projekte. Daje mišljenje o najadekvatnijim oblicima zaštite koji proizlaze iz prakse.</w:t>
      </w:r>
      <w:bookmarkEnd w:id="0"/>
      <w:r>
        <w:rPr/>
        <w:t xml:space="preserve"> Sudjeluje u prihvatu korisnika u Dom, sastavlja socijalnu anamnezu, izrađuje nacrt plana rada s korisnikom. Pomaže korisniku smještaja u prilagođavanju na novu sredinu i uvjete života. Surađuje sa zavodom za zapošljavanje u svrhu aktivnog uključivanja žrtve nasilja u obitelji na tržište rada, te programe doškolovanja ili prekvalifikacije, surađuje sa socijalnim, zdravstvenim i drugim ustanovama radi uključivanja žrtve nasilja u obitelji u društvenu sredinu. Organizira nabavu prijeko potrebne odjeće i obuće, prati i pruža podršku u obavljanju svakodnevnih životnih aktivnosti, pruža pomoć roditelju u pružanju odgovarajuće skrbi o djetetu. Provodi individualan i grupni stručni socijalni rad s korisnicima u Domu i savjetovalištu. Sudjeluje na superviziji i konzultacijama. Daje savjete i izvješće o izvršavanju poslova. Prati stručnu literaturu, zakone, sudjeluje u radu odgovarajućih stručnih timova, komisija i radnih grupa. Priprema informacije o radu Doma i savjetovališta po nalogu ravnatelja, za internu i vanjsku upotrebu na stručnim skupovima iz svoje stručne domene </w:t>
      </w:r>
      <w:bookmarkStart w:id="1" w:name="_Hlk28025001"/>
      <w:r>
        <w:rPr/>
        <w:t>u prigodama javnog predstavljanja rada Doma i savjetovališta i sl.</w:t>
      </w:r>
      <w:bookmarkEnd w:id="1"/>
      <w:r>
        <w:rPr/>
        <w:t xml:space="preserve"> Provodi različite preventivne aktivnosti u zajednici. Sudjeluje u pripremi i provedbi projektnih aktivnosti. Predlaže poduzimanje mjera u cilju poboljšavanja uvjeta i stručnosti rada u pružanju usluga za žrtve nasilja u obitelji. </w:t>
      </w:r>
      <w:bookmarkStart w:id="2" w:name="_Hlk28025671"/>
      <w:bookmarkStart w:id="3" w:name="_Hlk28025104"/>
      <w:r>
        <w:rPr/>
        <w:t>Vodi evidenciju o svom radu sukladno zakonskim i podzakonskim odredbama.</w:t>
      </w:r>
      <w:bookmarkEnd w:id="3"/>
      <w:r>
        <w:rPr/>
        <w:t xml:space="preserve"> </w:t>
      </w:r>
      <w:bookmarkEnd w:id="2"/>
      <w:r>
        <w:rPr/>
        <w:t>U provođenju radnih zadataka usko surađuje sa stručnim savjetnikom i s pravnikom. Surađuje i redovno kontaktira s policijom, Hrvatskim zavodom za socijalni rad, sudskim djelatnicima, liječnicima i prosvjetnim radnicima. Obavlja poslove koji se odnose na uključivanje korisnika u život izvan ustanove, te obavlja i ostale stručne poslove po potrebi koje mu povjerava ravnatelj.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 xml:space="preserve">2. PODACI O PLAĆI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Sukladno članku 105. Pravilnika o radu i sistematizaciji poslova Doma za žrtve nasilja u obitelji NOVI POČETAK (KLASA: 012-04/20-01/01, URBROJ: 2140-52-02-20-1, od 5. studenog 2020. godine) plaću radnog mjesta pod br. 1 socijalni radnik čini umnožak koeficijenta za obračun plaće 4,70  i osnovice za obračun plaće koja iznosi 414,74 eura bruto, uvećan za 0,5% za svaku navršenu godinu radnog staža.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</w:rPr>
      </w:pPr>
      <w:r>
        <w:rPr>
          <w:b/>
        </w:rPr>
        <w:tab/>
        <w:tab/>
        <w:tab/>
        <w:tab/>
        <w:tab/>
        <w:t xml:space="preserve">           </w:t>
        <w:tab/>
        <w:tab/>
        <w:tab/>
      </w:r>
    </w:p>
    <w:p>
      <w:pPr>
        <w:pStyle w:val="Normal"/>
        <w:jc w:val="both"/>
        <w:rPr/>
      </w:pPr>
      <w:r>
        <w:rPr>
          <w:b/>
        </w:rPr>
        <w:tab/>
        <w:tab/>
      </w:r>
      <w:r>
        <w:rPr/>
        <w:t xml:space="preserve">                                                                       </w:t>
      </w:r>
    </w:p>
    <w:p>
      <w:pPr>
        <w:pStyle w:val="Normal"/>
        <w:ind w:firstLine="708" w:left="4248"/>
        <w:rPr>
          <w:b/>
        </w:rPr>
      </w:pPr>
      <w:r>
        <w:rPr>
          <w:b/>
        </w:rPr>
        <w:t xml:space="preserve">  </w:t>
      </w:r>
      <w:r>
        <w:rPr>
          <w:b/>
        </w:rPr>
        <w:t>PREDSJEDNICA POVJERENSTVA</w:t>
      </w:r>
    </w:p>
    <w:p>
      <w:pPr>
        <w:pStyle w:val="Normal"/>
        <w:ind w:firstLine="708" w:left="4956"/>
        <w:rPr>
          <w:b/>
          <w:bCs/>
        </w:rPr>
      </w:pPr>
      <w:r>
        <w:rPr/>
        <w:t xml:space="preserve">         </w:t>
      </w:r>
      <w:r>
        <w:rPr>
          <w:b/>
          <w:bCs/>
        </w:rPr>
        <w:t xml:space="preserve">Aneta Škreblin        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 xml:space="preserve">   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1582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4652010</wp:posOffset>
          </wp:positionH>
          <wp:positionV relativeFrom="paragraph">
            <wp:posOffset>-466725</wp:posOffset>
          </wp:positionV>
          <wp:extent cx="1143000" cy="304800"/>
          <wp:effectExtent l="0" t="0" r="0" b="0"/>
          <wp:wrapSquare wrapText="largest"/>
          <wp:docPr id="1" name="Slik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176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binitekstChar" w:customStyle="1">
    <w:name w:val="Obični tekst Char"/>
    <w:basedOn w:val="DefaultParagraphFont"/>
    <w:link w:val="PlainText"/>
    <w:uiPriority w:val="99"/>
    <w:qFormat/>
    <w:rsid w:val="0007176c"/>
    <w:rPr>
      <w:rFonts w:ascii="Courier New" w:hAnsi="Courier New" w:eastAsia="Times New Roman" w:cs="Courier New"/>
      <w:sz w:val="20"/>
      <w:szCs w:val="20"/>
      <w:lang w:eastAsia="hr-HR"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ObinitekstChar"/>
    <w:uiPriority w:val="99"/>
    <w:qFormat/>
    <w:rsid w:val="0007176c"/>
    <w:pPr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7176c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LibreOffice/25.2.0.3$Windows_X86_64 LibreOffice_project/e1cf4a87eb02d755bce1a01209907ea5ddc8f069</Application>
  <AppVersion>15.0000</AppVersion>
  <Pages>2</Pages>
  <Words>421</Words>
  <Characters>2531</Characters>
  <CharactersWithSpaces>3059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2020-11-16T07:15:00Z</dcterms:created>
  <dc:creator>Korisnik</dc:creator>
  <dc:description/>
  <dc:language>hr-HR</dc:language>
  <cp:lastModifiedBy/>
  <cp:lastPrinted>2020-11-27T10:30:00Z</cp:lastPrinted>
  <dcterms:modified xsi:type="dcterms:W3CDTF">2025-03-22T11:52:21Z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